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19573" w14:textId="77777777" w:rsidR="00C13399" w:rsidRDefault="00C13399" w:rsidP="00C13399">
      <w:pPr>
        <w:rPr>
          <w:rFonts w:ascii="Cambria" w:eastAsia="Times New Roman" w:hAnsi="Cambria" w:cs="Cambria"/>
          <w:b/>
          <w:color w:val="3F3A38"/>
          <w:lang w:eastAsia="it-IT"/>
        </w:rPr>
      </w:pPr>
    </w:p>
    <w:p w14:paraId="21DF2024" w14:textId="556F0941" w:rsidR="00C13399" w:rsidRPr="00C13399" w:rsidRDefault="00C13399" w:rsidP="004E4630">
      <w:pPr>
        <w:jc w:val="center"/>
        <w:outlineLvl w:val="0"/>
        <w:rPr>
          <w:rFonts w:ascii="Cambria" w:eastAsia="Times New Roman" w:hAnsi="Cambria" w:cs="Cambria"/>
          <w:b/>
          <w:color w:val="3F3A38"/>
          <w:lang w:eastAsia="it-IT"/>
        </w:rPr>
      </w:pPr>
      <w:r w:rsidRPr="00C13399">
        <w:rPr>
          <w:rFonts w:ascii="Cambria" w:eastAsia="Times New Roman" w:hAnsi="Cambria" w:cs="Cambria"/>
          <w:b/>
          <w:color w:val="3F3A38"/>
          <w:lang w:eastAsia="it-IT"/>
        </w:rPr>
        <w:t>MARINA BROLLO</w:t>
      </w:r>
    </w:p>
    <w:p w14:paraId="07E0C3DF" w14:textId="1FC2E286" w:rsidR="00C13399" w:rsidRPr="00C13399" w:rsidRDefault="00C13399" w:rsidP="004E4630">
      <w:pPr>
        <w:jc w:val="center"/>
        <w:outlineLvl w:val="0"/>
        <w:rPr>
          <w:rFonts w:ascii="Cambria" w:eastAsia="Times New Roman" w:hAnsi="Cambria" w:cs="Cambria"/>
          <w:b/>
          <w:color w:val="3F3A38"/>
          <w:lang w:eastAsia="it-IT"/>
        </w:rPr>
      </w:pPr>
      <w:r w:rsidRPr="00C13399">
        <w:rPr>
          <w:rFonts w:ascii="Cambria" w:eastAsia="Times New Roman" w:hAnsi="Cambria" w:cs="Cambria"/>
          <w:b/>
          <w:color w:val="3F3A38"/>
          <w:lang w:eastAsia="it-IT"/>
        </w:rPr>
        <w:t>CURRICULUM VITAE</w:t>
      </w:r>
    </w:p>
    <w:p w14:paraId="54C6FDBB" w14:textId="77777777" w:rsidR="00FA5C92" w:rsidRPr="00C13399" w:rsidRDefault="00C13399" w:rsidP="004E4630">
      <w:pPr>
        <w:jc w:val="center"/>
        <w:rPr>
          <w:rFonts w:ascii="Cambria" w:eastAsia="Times New Roman" w:hAnsi="Cambria" w:cs="Cambria"/>
          <w:i/>
          <w:color w:val="3F3A38"/>
          <w:lang w:eastAsia="it-IT"/>
        </w:rPr>
      </w:pPr>
      <w:r w:rsidRPr="00C13399">
        <w:rPr>
          <w:rFonts w:ascii="Cambria" w:eastAsia="Times New Roman" w:hAnsi="Cambria" w:cs="Cambria"/>
          <w:i/>
          <w:color w:val="3F3A38"/>
          <w:lang w:eastAsia="it-IT"/>
        </w:rPr>
        <w:t xml:space="preserve">(modello </w:t>
      </w:r>
      <w:proofErr w:type="spellStart"/>
      <w:r w:rsidRPr="00C13399">
        <w:rPr>
          <w:rFonts w:ascii="Cambria" w:eastAsia="Times New Roman" w:hAnsi="Cambria" w:cs="Cambria"/>
          <w:i/>
          <w:color w:val="3F3A38"/>
          <w:lang w:eastAsia="it-IT"/>
        </w:rPr>
        <w:t>Cineca</w:t>
      </w:r>
      <w:proofErr w:type="spellEnd"/>
      <w:r w:rsidRPr="00C13399">
        <w:rPr>
          <w:rFonts w:ascii="Cambria" w:eastAsia="Times New Roman" w:hAnsi="Cambria" w:cs="Cambria"/>
          <w:i/>
          <w:color w:val="3F3A38"/>
          <w:lang w:eastAsia="it-IT"/>
        </w:rPr>
        <w:t>)</w:t>
      </w:r>
    </w:p>
    <w:p w14:paraId="44CD14FE" w14:textId="77777777" w:rsidR="00C13399" w:rsidRDefault="00C13399" w:rsidP="00C13399">
      <w:pPr>
        <w:rPr>
          <w:b/>
        </w:rPr>
      </w:pPr>
    </w:p>
    <w:tbl>
      <w:tblPr>
        <w:tblW w:w="10371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1"/>
      </w:tblGrid>
      <w:tr w:rsidR="004E4630" w:rsidRPr="00C11BF3" w14:paraId="62C76F35" w14:textId="77777777" w:rsidTr="004E4630">
        <w:trPr>
          <w:trHeight w:val="635"/>
        </w:trPr>
        <w:tc>
          <w:tcPr>
            <w:tcW w:w="10371" w:type="dxa"/>
            <w:shd w:val="clear" w:color="auto" w:fill="auto"/>
            <w:vAlign w:val="center"/>
          </w:tcPr>
          <w:p w14:paraId="0AAB256D" w14:textId="77777777" w:rsidR="00C13399" w:rsidRPr="00C11BF3" w:rsidRDefault="00C13399" w:rsidP="004E4630">
            <w:pPr>
              <w:pStyle w:val="ECVNameField"/>
              <w:spacing w:line="240" w:lineRule="auto"/>
              <w:ind w:right="170"/>
              <w:rPr>
                <w:rFonts w:ascii="Cambria" w:hAnsi="Cambria"/>
                <w:sz w:val="24"/>
                <w:szCs w:val="24"/>
              </w:rPr>
            </w:pPr>
            <w:r w:rsidRPr="00C11BF3">
              <w:rPr>
                <w:rFonts w:ascii="Cambria" w:eastAsia="Times New Roman" w:hAnsi="Cambria" w:cs="Cambria"/>
                <w:spacing w:val="0"/>
                <w:kern w:val="0"/>
                <w:sz w:val="24"/>
                <w:szCs w:val="24"/>
                <w:lang w:eastAsia="it-IT" w:bidi="ar-SA"/>
              </w:rPr>
              <w:t>Prof.ssa Marina Brollo</w:t>
            </w:r>
          </w:p>
        </w:tc>
      </w:tr>
      <w:tr w:rsidR="004E4630" w:rsidRPr="00C11BF3" w14:paraId="3EE10892" w14:textId="77777777" w:rsidTr="004E4630">
        <w:trPr>
          <w:trHeight w:val="340"/>
        </w:trPr>
        <w:tc>
          <w:tcPr>
            <w:tcW w:w="10371" w:type="dxa"/>
            <w:shd w:val="clear" w:color="auto" w:fill="auto"/>
          </w:tcPr>
          <w:p w14:paraId="18022F54" w14:textId="77777777" w:rsidR="00C13399" w:rsidRDefault="00C13399" w:rsidP="004E4630">
            <w:pPr>
              <w:ind w:right="170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it-IT"/>
              </w:rPr>
              <w:drawing>
                <wp:anchor distT="0" distB="0" distL="0" distR="71755" simplePos="0" relativeHeight="251659264" behindDoc="0" locked="0" layoutInCell="1" allowOverlap="1" wp14:anchorId="2DA91A1A" wp14:editId="4B5B33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3175" b="8890"/>
                  <wp:wrapSquare wrapText="bothSides"/>
                  <wp:docPr id="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1BF3">
              <w:rPr>
                <w:rFonts w:ascii="Cambria" w:hAnsi="Cambria"/>
              </w:rPr>
              <w:t xml:space="preserve"> Dipartimento di Scienze Giuridiche </w:t>
            </w:r>
            <w:r>
              <w:rPr>
                <w:rFonts w:ascii="Cambria" w:hAnsi="Cambria"/>
              </w:rPr>
              <w:t>(DISG)</w:t>
            </w:r>
          </w:p>
          <w:p w14:paraId="26DE72A6" w14:textId="77777777" w:rsidR="00C13399" w:rsidRPr="00C11BF3" w:rsidRDefault="00C13399" w:rsidP="004E4630">
            <w:pPr>
              <w:ind w:right="1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Pr="00C11BF3">
              <w:rPr>
                <w:rFonts w:ascii="Cambria" w:hAnsi="Cambria"/>
              </w:rPr>
              <w:t>Università degli Studi di Udine</w:t>
            </w:r>
            <w:r>
              <w:rPr>
                <w:rFonts w:ascii="Cambria" w:hAnsi="Cambria"/>
              </w:rPr>
              <w:t xml:space="preserve"> - </w:t>
            </w:r>
            <w:r w:rsidRPr="00C11BF3">
              <w:rPr>
                <w:rFonts w:ascii="Cambria" w:hAnsi="Cambria"/>
              </w:rPr>
              <w:t>Via Treppo n. 18, 33100 Udine</w:t>
            </w:r>
          </w:p>
        </w:tc>
      </w:tr>
      <w:tr w:rsidR="004E4630" w:rsidRPr="00C11BF3" w14:paraId="17AC072A" w14:textId="77777777" w:rsidTr="004E4630">
        <w:trPr>
          <w:trHeight w:val="340"/>
        </w:trPr>
        <w:tc>
          <w:tcPr>
            <w:tcW w:w="10371" w:type="dxa"/>
            <w:shd w:val="clear" w:color="auto" w:fill="auto"/>
          </w:tcPr>
          <w:p w14:paraId="5A12A0B4" w14:textId="77777777" w:rsidR="00C13399" w:rsidRPr="00C11BF3" w:rsidRDefault="00C13399" w:rsidP="004E4630">
            <w:pPr>
              <w:tabs>
                <w:tab w:val="right" w:pos="8218"/>
              </w:tabs>
              <w:ind w:right="170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it-IT"/>
              </w:rPr>
              <w:drawing>
                <wp:anchor distT="0" distB="0" distL="0" distR="71755" simplePos="0" relativeHeight="251660288" behindDoc="0" locked="0" layoutInCell="1" allowOverlap="1" wp14:anchorId="04DA8B0F" wp14:editId="4F1560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1270" b="0"/>
                  <wp:wrapSquare wrapText="bothSides"/>
                  <wp:docPr id="20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1BF3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Tel. +39 0432.249537 – F</w:t>
            </w:r>
            <w:r w:rsidRPr="009D6E12">
              <w:rPr>
                <w:rFonts w:ascii="Cambria" w:hAnsi="Cambria"/>
              </w:rPr>
              <w:t>ax +39 0432.249511</w:t>
            </w:r>
            <w:r w:rsidRPr="00C11BF3">
              <w:rPr>
                <w:rStyle w:val="ECVContactDetails"/>
                <w:rFonts w:ascii="Cambria" w:hAnsi="Cambria"/>
              </w:rPr>
              <w:t xml:space="preserve">    </w:t>
            </w:r>
          </w:p>
        </w:tc>
      </w:tr>
      <w:tr w:rsidR="004E4630" w:rsidRPr="009D6E12" w14:paraId="13981C1E" w14:textId="77777777" w:rsidTr="004E4630">
        <w:trPr>
          <w:trHeight w:val="340"/>
        </w:trPr>
        <w:tc>
          <w:tcPr>
            <w:tcW w:w="10371" w:type="dxa"/>
            <w:shd w:val="clear" w:color="auto" w:fill="auto"/>
            <w:vAlign w:val="center"/>
          </w:tcPr>
          <w:p w14:paraId="3D9B8DB5" w14:textId="77777777" w:rsidR="00C13399" w:rsidRPr="009D6E12" w:rsidRDefault="00C13399" w:rsidP="004E4630">
            <w:pPr>
              <w:ind w:right="170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it-IT"/>
              </w:rPr>
              <w:drawing>
                <wp:anchor distT="0" distB="0" distL="0" distR="71755" simplePos="0" relativeHeight="251661312" behindDoc="0" locked="0" layoutInCell="1" allowOverlap="1" wp14:anchorId="022B4085" wp14:editId="5056D6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35" b="8255"/>
                  <wp:wrapSquare wrapText="bothSides"/>
                  <wp:docPr id="19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6E12">
              <w:rPr>
                <w:rFonts w:ascii="Cambria" w:hAnsi="Cambria"/>
              </w:rPr>
              <w:t xml:space="preserve"> </w:t>
            </w:r>
            <w:r w:rsidRPr="009D6E12">
              <w:rPr>
                <w:rStyle w:val="ECVInternetLink"/>
                <w:rFonts w:ascii="Cambria" w:hAnsi="Cambria"/>
                <w:sz w:val="24"/>
                <w:u w:val="none"/>
                <w:lang w:val="it-IT"/>
              </w:rPr>
              <w:t>marina.brollo@uniud.it</w:t>
            </w:r>
          </w:p>
        </w:tc>
      </w:tr>
      <w:tr w:rsidR="004E4630" w:rsidRPr="009D6E12" w14:paraId="12926706" w14:textId="77777777" w:rsidTr="004E4630">
        <w:trPr>
          <w:trHeight w:val="340"/>
        </w:trPr>
        <w:tc>
          <w:tcPr>
            <w:tcW w:w="10371" w:type="dxa"/>
            <w:shd w:val="clear" w:color="auto" w:fill="auto"/>
          </w:tcPr>
          <w:p w14:paraId="4D7B69B0" w14:textId="77777777" w:rsidR="00C13399" w:rsidRPr="009D6E12" w:rsidRDefault="00C13399" w:rsidP="004E4630">
            <w:pPr>
              <w:ind w:right="170"/>
              <w:rPr>
                <w:rFonts w:ascii="Cambria" w:hAnsi="Cambria"/>
              </w:rPr>
            </w:pPr>
            <w:r w:rsidRPr="009D6E12">
              <w:rPr>
                <w:rStyle w:val="ECVInternetLink"/>
                <w:rFonts w:ascii="Cambria" w:hAnsi="Cambria"/>
                <w:sz w:val="24"/>
                <w:u w:val="none"/>
                <w:lang w:val="it-IT"/>
              </w:rPr>
              <w:t>http://people.uniud.it/page/marina.brollo</w:t>
            </w:r>
            <w:r>
              <w:rPr>
                <w:rFonts w:ascii="Cambria" w:hAnsi="Cambria"/>
                <w:noProof/>
                <w:lang w:eastAsia="it-IT"/>
              </w:rPr>
              <w:drawing>
                <wp:anchor distT="0" distB="0" distL="0" distR="71755" simplePos="0" relativeHeight="251662336" behindDoc="0" locked="0" layoutInCell="1" allowOverlap="1" wp14:anchorId="2E608E99" wp14:editId="494B44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1905" b="0"/>
                  <wp:wrapSquare wrapText="bothSides"/>
                  <wp:docPr id="18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4630" w:rsidRPr="00C11BF3" w14:paraId="69E403CA" w14:textId="77777777" w:rsidTr="004E4630">
        <w:trPr>
          <w:trHeight w:val="397"/>
        </w:trPr>
        <w:tc>
          <w:tcPr>
            <w:tcW w:w="10371" w:type="dxa"/>
            <w:shd w:val="clear" w:color="auto" w:fill="auto"/>
            <w:vAlign w:val="center"/>
          </w:tcPr>
          <w:p w14:paraId="1586FBBE" w14:textId="11E1D7B6" w:rsidR="00C13399" w:rsidRDefault="00C13399" w:rsidP="004E4630">
            <w:pPr>
              <w:pStyle w:val="ECVGenderRow"/>
              <w:ind w:right="170"/>
              <w:rPr>
                <w:rStyle w:val="ECVHeadingContactDetails"/>
                <w:rFonts w:ascii="Cambria" w:hAnsi="Cambria"/>
                <w:sz w:val="24"/>
              </w:rPr>
            </w:pPr>
            <w:r w:rsidRPr="00C11BF3">
              <w:rPr>
                <w:rStyle w:val="ECVHeadingContactDetails"/>
                <w:rFonts w:ascii="Cambria" w:hAnsi="Cambria"/>
                <w:sz w:val="24"/>
              </w:rPr>
              <w:t>Data di nascita</w:t>
            </w:r>
            <w:r w:rsidRPr="00C11BF3">
              <w:rPr>
                <w:rFonts w:ascii="Cambria" w:hAnsi="Cambria"/>
                <w:sz w:val="24"/>
              </w:rPr>
              <w:t xml:space="preserve"> </w:t>
            </w:r>
            <w:r w:rsidRPr="00000148">
              <w:rPr>
                <w:rFonts w:ascii="Cambria" w:hAnsi="Cambria"/>
                <w:color w:val="3F3A38"/>
                <w:sz w:val="24"/>
              </w:rPr>
              <w:t>17/4/19</w:t>
            </w:r>
            <w:r>
              <w:rPr>
                <w:rFonts w:ascii="Cambria" w:hAnsi="Cambria"/>
                <w:color w:val="3F3A38"/>
                <w:sz w:val="24"/>
              </w:rPr>
              <w:t>6</w:t>
            </w:r>
            <w:r w:rsidRPr="00000148">
              <w:rPr>
                <w:rFonts w:ascii="Cambria" w:hAnsi="Cambria"/>
                <w:color w:val="3F3A38"/>
                <w:sz w:val="24"/>
              </w:rPr>
              <w:t>0</w:t>
            </w:r>
            <w:r w:rsidRPr="00C11BF3">
              <w:rPr>
                <w:rFonts w:ascii="Cambria" w:hAnsi="Cambria"/>
                <w:sz w:val="24"/>
              </w:rPr>
              <w:t xml:space="preserve"> </w:t>
            </w:r>
            <w:r w:rsidRPr="00C11BF3">
              <w:rPr>
                <w:rStyle w:val="ECVHeadingContactDetails"/>
                <w:rFonts w:ascii="Cambria" w:hAnsi="Cambria"/>
                <w:sz w:val="24"/>
              </w:rPr>
              <w:t>| Nazionalità</w:t>
            </w:r>
            <w:r w:rsidRPr="00C11BF3">
              <w:rPr>
                <w:rFonts w:ascii="Cambria" w:hAnsi="Cambria"/>
                <w:sz w:val="24"/>
              </w:rPr>
              <w:t xml:space="preserve"> </w:t>
            </w:r>
            <w:r w:rsidRPr="00C11BF3">
              <w:rPr>
                <w:rStyle w:val="ECVContactDetails"/>
                <w:rFonts w:ascii="Cambria" w:hAnsi="Cambria"/>
                <w:sz w:val="24"/>
              </w:rPr>
              <w:t>I</w:t>
            </w:r>
            <w:r>
              <w:rPr>
                <w:rStyle w:val="ECVContactDetails"/>
                <w:rFonts w:ascii="Cambria" w:hAnsi="Cambria"/>
                <w:sz w:val="24"/>
              </w:rPr>
              <w:t>taliana</w:t>
            </w:r>
            <w:r w:rsidRPr="00C11BF3">
              <w:rPr>
                <w:rStyle w:val="ECVHeadingContactDetails"/>
                <w:rFonts w:ascii="Cambria" w:hAnsi="Cambria"/>
                <w:sz w:val="24"/>
              </w:rPr>
              <w:t xml:space="preserve"> </w:t>
            </w:r>
          </w:p>
          <w:p w14:paraId="76746217" w14:textId="77777777" w:rsidR="00C13399" w:rsidRPr="00C11BF3" w:rsidRDefault="00C13399" w:rsidP="004E4630">
            <w:pPr>
              <w:pStyle w:val="ECVGenderRow"/>
              <w:ind w:right="170"/>
              <w:rPr>
                <w:rFonts w:ascii="Cambria" w:hAnsi="Cambria"/>
                <w:sz w:val="24"/>
              </w:rPr>
            </w:pPr>
            <w:r>
              <w:rPr>
                <w:rStyle w:val="ECVHeadingContactDetails"/>
                <w:rFonts w:ascii="Cambria" w:hAnsi="Cambria"/>
                <w:sz w:val="24"/>
              </w:rPr>
              <w:t>Codice Fiscale</w:t>
            </w:r>
            <w:r w:rsidRPr="00C11BF3">
              <w:rPr>
                <w:rFonts w:ascii="Cambria" w:hAnsi="Cambria"/>
                <w:sz w:val="24"/>
              </w:rPr>
              <w:t xml:space="preserve"> </w:t>
            </w:r>
            <w:r>
              <w:rPr>
                <w:rStyle w:val="ECVContactDetails"/>
                <w:rFonts w:ascii="Cambria" w:hAnsi="Cambria"/>
                <w:sz w:val="24"/>
              </w:rPr>
              <w:t>BRL MRN 60D57 D962D</w:t>
            </w:r>
          </w:p>
        </w:tc>
      </w:tr>
    </w:tbl>
    <w:p w14:paraId="1AB056B0" w14:textId="77777777" w:rsidR="00C13399" w:rsidRDefault="00C13399" w:rsidP="00C13399">
      <w:pPr>
        <w:rPr>
          <w:b/>
        </w:rPr>
      </w:pPr>
    </w:p>
    <w:p w14:paraId="79FA5E99" w14:textId="77777777" w:rsidR="00C13399" w:rsidRDefault="00FA5C92" w:rsidP="008E3742">
      <w:pPr>
        <w:outlineLvl w:val="0"/>
        <w:rPr>
          <w:rFonts w:ascii="Cambria" w:eastAsia="Times New Roman" w:hAnsi="Cambria" w:cs="Cambria"/>
          <w:b/>
          <w:color w:val="3F3A38"/>
          <w:lang w:eastAsia="it-IT"/>
        </w:rPr>
      </w:pPr>
      <w:r w:rsidRPr="00FA5C92">
        <w:rPr>
          <w:rFonts w:ascii="Cambria" w:eastAsia="Times New Roman" w:hAnsi="Cambria" w:cs="Cambria"/>
          <w:b/>
          <w:color w:val="3F3A38"/>
          <w:lang w:eastAsia="it-IT"/>
        </w:rPr>
        <w:t>ATTUALMENTE</w:t>
      </w:r>
    </w:p>
    <w:p w14:paraId="76526A48" w14:textId="77777777" w:rsidR="000202E5" w:rsidRDefault="00FA5C92" w:rsidP="008E3742">
      <w:pPr>
        <w:rPr>
          <w:rFonts w:ascii="Cambria" w:eastAsia="Times New Roman" w:hAnsi="Cambria" w:cs="Cambria"/>
          <w:color w:val="3F3A38"/>
          <w:lang w:eastAsia="it-IT"/>
        </w:rPr>
      </w:pPr>
      <w:r w:rsidRPr="00FA5C92">
        <w:rPr>
          <w:rFonts w:ascii="Cambria" w:eastAsia="Times New Roman" w:hAnsi="Cambria" w:cs="Cambria"/>
          <w:color w:val="3F3A38"/>
          <w:lang w:eastAsia="it-IT"/>
        </w:rPr>
        <w:br/>
        <w:t>Professoressa Ordinaria di Diritto del Lavoro nell’Università degli Studi di Udine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Coordinatrice GEV A</w:t>
      </w:r>
      <w:r w:rsidR="000202E5">
        <w:rPr>
          <w:rFonts w:ascii="Cambria" w:eastAsia="Times New Roman" w:hAnsi="Cambria" w:cs="Cambria"/>
          <w:color w:val="3F3A38"/>
          <w:lang w:eastAsia="it-IT"/>
        </w:rPr>
        <w:t>NVUR</w:t>
      </w:r>
      <w:r w:rsidRPr="00FA5C92">
        <w:rPr>
          <w:rFonts w:ascii="Cambria" w:eastAsia="Times New Roman" w:hAnsi="Cambria" w:cs="Cambria"/>
          <w:color w:val="3F3A38"/>
          <w:lang w:eastAsia="it-IT"/>
        </w:rPr>
        <w:t xml:space="preserve"> </w:t>
      </w:r>
      <w:r w:rsidR="000202E5">
        <w:rPr>
          <w:rFonts w:ascii="Cambria" w:eastAsia="Times New Roman" w:hAnsi="Cambria" w:cs="Cambria"/>
          <w:color w:val="3F3A38"/>
          <w:lang w:eastAsia="it-IT"/>
        </w:rPr>
        <w:t xml:space="preserve">per la </w:t>
      </w:r>
      <w:r w:rsidR="008E3742">
        <w:rPr>
          <w:rFonts w:ascii="Cambria" w:eastAsia="Times New Roman" w:hAnsi="Cambria" w:cs="Cambria"/>
          <w:color w:val="3F3A38"/>
          <w:lang w:eastAsia="it-IT"/>
        </w:rPr>
        <w:t>VQR 2015-2109</w:t>
      </w:r>
      <w:r w:rsidR="008E3742">
        <w:rPr>
          <w:rFonts w:ascii="Cambria" w:eastAsia="Times New Roman" w:hAnsi="Cambria" w:cs="Cambria"/>
          <w:color w:val="3F3A38"/>
          <w:lang w:eastAsia="it-IT"/>
        </w:rPr>
        <w:t xml:space="preserve"> </w:t>
      </w:r>
      <w:r w:rsidR="000202E5">
        <w:rPr>
          <w:rFonts w:ascii="Cambria" w:eastAsia="Times New Roman" w:hAnsi="Cambria" w:cs="Cambria"/>
          <w:color w:val="3F3A38"/>
          <w:lang w:eastAsia="it-IT"/>
        </w:rPr>
        <w:t>(</w:t>
      </w:r>
      <w:r w:rsidRPr="00FA5C92">
        <w:rPr>
          <w:rFonts w:ascii="Cambria" w:eastAsia="Times New Roman" w:hAnsi="Cambria" w:cs="Cambria"/>
          <w:color w:val="3F3A38"/>
          <w:lang w:eastAsia="it-IT"/>
        </w:rPr>
        <w:t>Area 12 – Scienze Giuridiche</w:t>
      </w:r>
      <w:r w:rsidR="000202E5">
        <w:rPr>
          <w:rFonts w:ascii="Cambria" w:eastAsia="Times New Roman" w:hAnsi="Cambria" w:cs="Cambria"/>
          <w:color w:val="3F3A38"/>
          <w:lang w:eastAsia="it-IT"/>
        </w:rPr>
        <w:t>)</w:t>
      </w:r>
      <w:r w:rsidRPr="00C13399">
        <w:rPr>
          <w:rFonts w:ascii="Cambria" w:eastAsia="Times New Roman" w:hAnsi="Cambria" w:cs="Cambria"/>
          <w:color w:val="3F3A38"/>
          <w:lang w:eastAsia="it-IT"/>
        </w:rPr>
        <w:t> </w:t>
      </w:r>
      <w:r w:rsidR="008E3742" w:rsidRPr="00FA5C92">
        <w:rPr>
          <w:rFonts w:ascii="Cambria" w:eastAsia="Times New Roman" w:hAnsi="Cambria" w:cs="Cambria"/>
          <w:color w:val="3F3A38"/>
          <w:lang w:eastAsia="it-IT"/>
        </w:rPr>
        <w:t xml:space="preserve"> </w:t>
      </w:r>
      <w:r w:rsidR="008E3742">
        <w:rPr>
          <w:rFonts w:ascii="Cambria" w:eastAsia="Times New Roman" w:hAnsi="Cambria" w:cs="Cambria"/>
          <w:color w:val="3F3A38"/>
          <w:lang w:eastAsia="it-IT"/>
        </w:rPr>
        <w:br/>
        <w:t>Direttrice del Master u</w:t>
      </w:r>
      <w:r w:rsidRPr="00FA5C92">
        <w:rPr>
          <w:rFonts w:ascii="Cambria" w:eastAsia="Times New Roman" w:hAnsi="Cambria" w:cs="Cambria"/>
          <w:color w:val="3F3A38"/>
          <w:lang w:eastAsia="it-IT"/>
        </w:rPr>
        <w:t>niversitario in Inclusione delle Diversità (MIND), Università degli Studi di Udine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Presidente dell’Associazione Italiana di Diritto del lavoro e de</w:t>
      </w:r>
      <w:r w:rsidR="000202E5">
        <w:rPr>
          <w:rFonts w:ascii="Cambria" w:eastAsia="Times New Roman" w:hAnsi="Cambria" w:cs="Cambria"/>
          <w:color w:val="3F3A38"/>
          <w:lang w:eastAsia="it-IT"/>
        </w:rPr>
        <w:t>lla Sicurezza Sociale (</w:t>
      </w:r>
      <w:proofErr w:type="spellStart"/>
      <w:r w:rsidR="000202E5">
        <w:rPr>
          <w:rFonts w:ascii="Cambria" w:eastAsia="Times New Roman" w:hAnsi="Cambria" w:cs="Cambria"/>
          <w:color w:val="3F3A38"/>
          <w:lang w:eastAsia="it-IT"/>
        </w:rPr>
        <w:t>AIDLaSS</w:t>
      </w:r>
      <w:proofErr w:type="spellEnd"/>
      <w:r w:rsidR="000202E5">
        <w:rPr>
          <w:rFonts w:ascii="Cambria" w:eastAsia="Times New Roman" w:hAnsi="Cambria" w:cs="Cambria"/>
          <w:color w:val="3F3A38"/>
          <w:lang w:eastAsia="it-IT"/>
        </w:rPr>
        <w:t>)</w:t>
      </w:r>
    </w:p>
    <w:p w14:paraId="638834D4" w14:textId="30D3E53E" w:rsidR="008E3742" w:rsidRDefault="000202E5" w:rsidP="005C6D11">
      <w:pPr>
        <w:jc w:val="both"/>
        <w:rPr>
          <w:rFonts w:ascii="Cambria" w:eastAsia="Times New Roman" w:hAnsi="Cambria" w:cs="Cambria"/>
          <w:color w:val="3F3A38"/>
          <w:lang w:eastAsia="it-IT"/>
        </w:rPr>
      </w:pPr>
      <w:r>
        <w:rPr>
          <w:rFonts w:ascii="Cambria" w:eastAsia="Times New Roman" w:hAnsi="Cambria" w:cs="Cambria"/>
          <w:color w:val="3F3A38"/>
          <w:lang w:eastAsia="it-IT"/>
        </w:rPr>
        <w:t xml:space="preserve">Componente del Gruppo di studio </w:t>
      </w:r>
      <w:r w:rsidR="005C6D11">
        <w:rPr>
          <w:rFonts w:ascii="Cambria" w:eastAsia="Times New Roman" w:hAnsi="Cambria" w:cs="Cambria"/>
          <w:color w:val="3F3A38"/>
          <w:lang w:eastAsia="it-IT"/>
        </w:rPr>
        <w:t>nominato dal Ministro del lavoro sul “Lavoro agile”</w:t>
      </w:r>
      <w:r w:rsidR="00FA5C92" w:rsidRPr="00FA5C92">
        <w:rPr>
          <w:rFonts w:ascii="Cambria" w:eastAsia="Times New Roman" w:hAnsi="Cambria" w:cs="Cambria"/>
          <w:color w:val="3F3A38"/>
          <w:lang w:eastAsia="it-IT"/>
        </w:rPr>
        <w:br/>
        <w:t>Componente Consiglio di Reggenza, Banca d’Italia, Trieste</w:t>
      </w:r>
      <w:r w:rsidR="00FA5C92" w:rsidRPr="00FA5C92">
        <w:rPr>
          <w:rFonts w:ascii="Cambria" w:eastAsia="Times New Roman" w:hAnsi="Cambria" w:cs="Cambria"/>
          <w:color w:val="3F3A38"/>
          <w:lang w:eastAsia="it-IT"/>
        </w:rPr>
        <w:br/>
        <w:t>Componente Comitato Scientifico di Forum editrice universitaria, Università degli Studi di Udine</w:t>
      </w:r>
      <w:r w:rsidR="00FA5C92" w:rsidRPr="00FA5C92">
        <w:rPr>
          <w:rFonts w:ascii="Cambria" w:eastAsia="Times New Roman" w:hAnsi="Cambria" w:cs="Cambria"/>
          <w:color w:val="3F3A38"/>
          <w:lang w:eastAsia="it-IT"/>
        </w:rPr>
        <w:br/>
      </w:r>
      <w:r w:rsidR="008E3742" w:rsidRPr="00FA5C92">
        <w:rPr>
          <w:rFonts w:ascii="Cambria" w:eastAsia="Times New Roman" w:hAnsi="Cambria" w:cs="Cambria"/>
          <w:color w:val="3F3A38"/>
          <w:lang w:eastAsia="it-IT"/>
        </w:rPr>
        <w:t xml:space="preserve">Componente del Collegio del Dottorato di Ricerca </w:t>
      </w:r>
      <w:proofErr w:type="spellStart"/>
      <w:r w:rsidR="008E3742" w:rsidRPr="00FA5C92">
        <w:rPr>
          <w:rFonts w:ascii="Cambria" w:eastAsia="Times New Roman" w:hAnsi="Cambria" w:cs="Cambria"/>
          <w:color w:val="3F3A38"/>
          <w:lang w:eastAsia="it-IT"/>
        </w:rPr>
        <w:t>interateneo</w:t>
      </w:r>
      <w:proofErr w:type="spellEnd"/>
      <w:r w:rsidR="008E3742" w:rsidRPr="00FA5C92">
        <w:rPr>
          <w:rFonts w:ascii="Cambria" w:eastAsia="Times New Roman" w:hAnsi="Cambria" w:cs="Cambria"/>
          <w:color w:val="3F3A38"/>
          <w:lang w:eastAsia="it-IT"/>
        </w:rPr>
        <w:t xml:space="preserve"> in ‘Scienze Giuridiche’, Università di Udine e Università di Trieste, accreditato dall’ANVUR</w:t>
      </w:r>
      <w:r w:rsidR="008E3742" w:rsidRPr="00FA5C92">
        <w:rPr>
          <w:rFonts w:ascii="PMingLiU" w:eastAsia="PMingLiU" w:hAnsi="PMingLiU" w:cs="PMingLiU"/>
          <w:color w:val="3F3A38"/>
          <w:lang w:eastAsia="it-IT"/>
        </w:rPr>
        <w:br/>
      </w:r>
      <w:r w:rsidR="00FA5C92" w:rsidRPr="00FA5C92">
        <w:rPr>
          <w:rFonts w:ascii="Cambria" w:eastAsia="Times New Roman" w:hAnsi="Cambria" w:cs="Cambria"/>
          <w:color w:val="3F3A38"/>
          <w:lang w:eastAsia="it-IT"/>
        </w:rPr>
        <w:t xml:space="preserve">Responsabile ‘Laboratorio </w:t>
      </w:r>
      <w:proofErr w:type="spellStart"/>
      <w:r w:rsidR="00FA5C92" w:rsidRPr="00FA5C92">
        <w:rPr>
          <w:rFonts w:ascii="Cambria" w:eastAsia="Times New Roman" w:hAnsi="Cambria" w:cs="Cambria"/>
          <w:color w:val="3F3A38"/>
          <w:lang w:eastAsia="it-IT"/>
        </w:rPr>
        <w:t>Lavoro’</w:t>
      </w:r>
      <w:proofErr w:type="spellEnd"/>
      <w:r w:rsidR="00FA5C92" w:rsidRPr="00FA5C92">
        <w:rPr>
          <w:rFonts w:ascii="Cambria" w:eastAsia="Times New Roman" w:hAnsi="Cambria" w:cs="Cambria"/>
          <w:color w:val="3F3A38"/>
          <w:lang w:eastAsia="it-IT"/>
        </w:rPr>
        <w:t xml:space="preserve">, </w:t>
      </w:r>
      <w:r w:rsidR="008E3742">
        <w:rPr>
          <w:rFonts w:ascii="Cambria" w:eastAsia="Times New Roman" w:hAnsi="Cambria" w:cs="Cambria"/>
          <w:color w:val="3F3A38"/>
          <w:lang w:eastAsia="it-IT"/>
        </w:rPr>
        <w:t xml:space="preserve">DISG, </w:t>
      </w:r>
      <w:r w:rsidR="00FA5C92" w:rsidRPr="00FA5C92">
        <w:rPr>
          <w:rFonts w:ascii="Cambria" w:eastAsia="Times New Roman" w:hAnsi="Cambria" w:cs="Cambria"/>
          <w:color w:val="3F3A38"/>
          <w:lang w:eastAsia="it-IT"/>
        </w:rPr>
        <w:t>Università degli Studi di Udine</w:t>
      </w:r>
      <w:r w:rsidR="00FA5C92" w:rsidRPr="00C13399">
        <w:rPr>
          <w:rFonts w:ascii="Cambria" w:eastAsia="Times New Roman" w:hAnsi="Cambria" w:cs="Cambria"/>
          <w:color w:val="3F3A38"/>
          <w:lang w:eastAsia="it-IT"/>
        </w:rPr>
        <w:t> </w:t>
      </w:r>
    </w:p>
    <w:p w14:paraId="605EE566" w14:textId="77777777" w:rsidR="008B097E" w:rsidRDefault="008E3742" w:rsidP="008E3742">
      <w:pPr>
        <w:rPr>
          <w:rFonts w:ascii="Cambria" w:eastAsia="Times New Roman" w:hAnsi="Cambria" w:cs="Cambria"/>
          <w:color w:val="3F3A38"/>
          <w:lang w:eastAsia="it-IT"/>
        </w:rPr>
      </w:pPr>
      <w:r>
        <w:rPr>
          <w:rFonts w:ascii="Cambria" w:eastAsia="Times New Roman" w:hAnsi="Cambria" w:cs="Cambria"/>
          <w:color w:val="3F3A38"/>
          <w:lang w:eastAsia="it-IT"/>
        </w:rPr>
        <w:t>Componente della Commissione Qualità della Ricerca DISG</w:t>
      </w:r>
      <w:r w:rsidR="00FA5C92" w:rsidRPr="00FA5C92">
        <w:rPr>
          <w:rFonts w:ascii="Cambria" w:eastAsia="Times New Roman" w:hAnsi="Cambria" w:cs="Cambria"/>
          <w:color w:val="3F3A38"/>
          <w:lang w:eastAsia="it-IT"/>
        </w:rPr>
        <w:br/>
        <w:t>Board scientifico del ‘Corso di formazione manageriale per lo svolgimento degli incarichi relativi alle funzioni di Direzione sanitaria aziendale e per la direzione di strutture complesse del Servizio Sanitario Regionale’, Regione Friuli Venezia Giulia</w:t>
      </w:r>
      <w:r w:rsidR="00FA5C92" w:rsidRPr="00FA5C92">
        <w:rPr>
          <w:rFonts w:ascii="Cambria" w:eastAsia="Times New Roman" w:hAnsi="Cambria" w:cs="Cambria"/>
          <w:color w:val="3F3A38"/>
          <w:lang w:eastAsia="it-IT"/>
        </w:rPr>
        <w:br/>
        <w:t>Consiglio Direttivo del Centro Studi di Diritto del Lavoro ‘D. Napoletano’ – sezione Friuli Venezia Giulia</w:t>
      </w:r>
    </w:p>
    <w:p w14:paraId="150C0A6C" w14:textId="4AE96744" w:rsidR="00C13399" w:rsidRDefault="008B097E" w:rsidP="008E3742">
      <w:pPr>
        <w:rPr>
          <w:rFonts w:ascii="Cambria" w:eastAsia="Times New Roman" w:hAnsi="Cambria" w:cs="Cambria"/>
          <w:b/>
          <w:color w:val="3F3A38"/>
          <w:lang w:eastAsia="it-IT"/>
        </w:rPr>
      </w:pPr>
      <w:r>
        <w:rPr>
          <w:rFonts w:ascii="Cambria" w:eastAsia="Times New Roman" w:hAnsi="Cambria" w:cs="Cambria"/>
          <w:color w:val="3F3A38"/>
          <w:lang w:eastAsia="it-IT"/>
        </w:rPr>
        <w:t>Collaboratrice del quotidiano “Il Messaggero Veneto”</w:t>
      </w:r>
      <w:r w:rsidR="00FA5C92" w:rsidRPr="00FA5C92">
        <w:rPr>
          <w:rFonts w:ascii="Cambria" w:eastAsia="Times New Roman" w:hAnsi="Cambria" w:cs="Cambria"/>
          <w:color w:val="3F3A38"/>
          <w:lang w:eastAsia="it-IT"/>
        </w:rPr>
        <w:br/>
      </w:r>
      <w:r w:rsidR="00FA5C92" w:rsidRPr="00FA5C92">
        <w:rPr>
          <w:rFonts w:ascii="Cambria" w:eastAsia="Times New Roman" w:hAnsi="Cambria" w:cs="Cambria"/>
          <w:color w:val="3F3A38"/>
          <w:lang w:eastAsia="it-IT"/>
        </w:rPr>
        <w:br/>
      </w:r>
      <w:r w:rsidR="00FA5C92" w:rsidRPr="00FA5C92">
        <w:rPr>
          <w:rFonts w:ascii="Cambria" w:eastAsia="Times New Roman" w:hAnsi="Cambria" w:cs="Cambria"/>
          <w:b/>
          <w:color w:val="3F3A38"/>
          <w:lang w:eastAsia="it-IT"/>
        </w:rPr>
        <w:t>CARICHE E INCARICHI NELL’UNIVERSITA’ DEGLI STUDI DI UDINE</w:t>
      </w:r>
    </w:p>
    <w:p w14:paraId="29C3639C" w14:textId="0A7938FD" w:rsidR="008E3742" w:rsidRDefault="00FA5C92" w:rsidP="00C13399">
      <w:pPr>
        <w:rPr>
          <w:rFonts w:ascii="Cambria" w:eastAsia="Times New Roman" w:hAnsi="Cambria" w:cs="Cambria"/>
          <w:color w:val="3F3A38"/>
          <w:lang w:eastAsia="it-IT"/>
        </w:rPr>
      </w:pPr>
      <w:r w:rsidRPr="00FA5C92">
        <w:rPr>
          <w:rFonts w:ascii="Cambria" w:eastAsia="Times New Roman" w:hAnsi="Cambria" w:cs="Cambria"/>
          <w:b/>
          <w:color w:val="3F3A38"/>
          <w:lang w:eastAsia="it-IT"/>
        </w:rPr>
        <w:br/>
      </w:r>
      <w:r w:rsidR="008E3742">
        <w:rPr>
          <w:rFonts w:ascii="Cambria" w:eastAsia="Times New Roman" w:hAnsi="Cambria" w:cs="Cambria"/>
          <w:color w:val="3F3A38"/>
          <w:lang w:eastAsia="it-IT"/>
        </w:rPr>
        <w:t xml:space="preserve">Dal 2019 Referente del canale </w:t>
      </w:r>
      <w:proofErr w:type="spellStart"/>
      <w:r w:rsidR="008E3742">
        <w:rPr>
          <w:rFonts w:ascii="Cambria" w:eastAsia="Times New Roman" w:hAnsi="Cambria" w:cs="Cambria"/>
          <w:color w:val="3F3A38"/>
          <w:lang w:eastAsia="it-IT"/>
        </w:rPr>
        <w:t>YouTube</w:t>
      </w:r>
      <w:proofErr w:type="spellEnd"/>
      <w:r w:rsidR="008E3742">
        <w:rPr>
          <w:rFonts w:ascii="Cambria" w:eastAsia="Times New Roman" w:hAnsi="Cambria" w:cs="Cambria"/>
          <w:color w:val="3F3A38"/>
          <w:lang w:eastAsia="it-IT"/>
        </w:rPr>
        <w:t xml:space="preserve"> “Play </w:t>
      </w:r>
      <w:proofErr w:type="spellStart"/>
      <w:r w:rsidR="008E3742">
        <w:rPr>
          <w:rFonts w:ascii="Cambria" w:eastAsia="Times New Roman" w:hAnsi="Cambria" w:cs="Cambria"/>
          <w:color w:val="3F3A38"/>
          <w:lang w:eastAsia="it-IT"/>
        </w:rPr>
        <w:t>UniUd</w:t>
      </w:r>
      <w:proofErr w:type="spellEnd"/>
      <w:r w:rsidR="008E3742">
        <w:rPr>
          <w:rFonts w:ascii="Cambria" w:eastAsia="Times New Roman" w:hAnsi="Cambria" w:cs="Cambria"/>
          <w:color w:val="3F3A38"/>
          <w:lang w:eastAsia="it-IT"/>
        </w:rPr>
        <w:t>”</w:t>
      </w:r>
    </w:p>
    <w:p w14:paraId="09F88803" w14:textId="47D11BB5" w:rsidR="00C13399" w:rsidRDefault="00FA5C92" w:rsidP="00C13399">
      <w:pPr>
        <w:rPr>
          <w:rFonts w:ascii="Cambria" w:eastAsia="Times New Roman" w:hAnsi="Cambria" w:cs="Cambria"/>
          <w:b/>
          <w:color w:val="3F3A38"/>
          <w:lang w:eastAsia="it-IT"/>
        </w:rPr>
      </w:pPr>
      <w:r w:rsidRPr="00FA5C92">
        <w:rPr>
          <w:rFonts w:ascii="Cambria" w:eastAsia="Times New Roman" w:hAnsi="Cambria" w:cs="Cambria"/>
          <w:color w:val="3F3A38"/>
          <w:lang w:eastAsia="it-IT"/>
        </w:rPr>
        <w:t>2019 – 2020 Delegata di area del Rettore al Trasferimento della Conoscenza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2011 - 2020 Componente del Consiglio Direttivo del Centro Interdipartimentale sul Welfare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2012-2018 Direttrice del Dipartimento di Scienze Giuridiche, e in tale qualità Componente del Senato Accademico, della Commissione Didattica e della Conferenza Nazionale dei Direttori di Giurisprudenza e Scienze Giuridiche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2011 – 2013 Presidente del Comitato Unico di Garanzia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2001 – 2011 Delegata del Rettore e Presidente del Comitato per le Pari Opportunità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2000 – 2013 Delegata del Rettore per le Pari Opportunità nell’Università degli Studi di Udine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 xml:space="preserve">2010 - 2012 Preside della Facoltà di Economia e in tale qualità Componente del Senato </w:t>
      </w:r>
      <w:r w:rsidRPr="00FA5C92">
        <w:rPr>
          <w:rFonts w:ascii="Cambria" w:eastAsia="Times New Roman" w:hAnsi="Cambria" w:cs="Cambria"/>
          <w:color w:val="3F3A38"/>
          <w:lang w:eastAsia="it-IT"/>
        </w:rPr>
        <w:lastRenderedPageBreak/>
        <w:t>Accademico, della Commissione Didattica e della Conferenza Nazionale dei Presidi delle Facoltà di Economia e di Scienze Statistiche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2005 – 2006 Delegata del Rettore per l’area del Personale</w:t>
      </w:r>
      <w:r w:rsidRPr="00C13399">
        <w:rPr>
          <w:rFonts w:ascii="Cambria" w:eastAsia="Times New Roman" w:hAnsi="Cambria" w:cs="Cambria"/>
          <w:color w:val="3F3A38"/>
          <w:lang w:eastAsia="it-IT"/>
        </w:rPr>
        <w:t> 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2003 - 2009 Direttrice del Dipartimento di Scienze Giuridiche</w:t>
      </w:r>
      <w:r w:rsidRPr="00C13399">
        <w:rPr>
          <w:rFonts w:ascii="Cambria" w:eastAsia="Times New Roman" w:hAnsi="Cambria" w:cs="Cambria"/>
          <w:color w:val="3F3A38"/>
          <w:lang w:eastAsia="it-IT"/>
        </w:rPr>
        <w:t> 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2000 – 2020 Componente del Senato Accademico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</w:r>
      <w:r w:rsidRPr="00FA5C92">
        <w:rPr>
          <w:rFonts w:ascii="Cambria" w:eastAsia="Times New Roman" w:hAnsi="Cambria" w:cs="Cambria"/>
          <w:b/>
          <w:color w:val="3F3A38"/>
          <w:lang w:eastAsia="it-IT"/>
        </w:rPr>
        <w:t>ALTRE CARICHE/INCARICHI</w:t>
      </w:r>
    </w:p>
    <w:p w14:paraId="201D14A2" w14:textId="3637FEA6" w:rsidR="00F30DA2" w:rsidRDefault="00FA5C92" w:rsidP="00C13399">
      <w:pPr>
        <w:rPr>
          <w:rFonts w:ascii="Cambria" w:eastAsia="Times New Roman" w:hAnsi="Cambria" w:cs="Cambria"/>
          <w:color w:val="3F3A38"/>
          <w:lang w:eastAsia="it-IT"/>
        </w:rPr>
      </w:pPr>
      <w:r w:rsidRPr="00FA5C92">
        <w:rPr>
          <w:rFonts w:ascii="Cambria" w:eastAsia="Times New Roman" w:hAnsi="Cambria" w:cs="Cambria"/>
          <w:b/>
          <w:color w:val="3F3A38"/>
          <w:lang w:eastAsia="it-IT"/>
        </w:rPr>
        <w:br/>
      </w:r>
      <w:r w:rsidR="00E67F34">
        <w:rPr>
          <w:rFonts w:ascii="Cambria" w:eastAsia="Times New Roman" w:hAnsi="Cambria" w:cs="Cambria"/>
          <w:color w:val="3F3A38"/>
          <w:lang w:eastAsia="it-IT"/>
        </w:rPr>
        <w:t>2017-2020 Componente del gruppo di lavoro ANVUR</w:t>
      </w:r>
      <w:r w:rsidR="00E67F34">
        <w:rPr>
          <w:rFonts w:ascii="Cambria" w:eastAsia="Times New Roman" w:hAnsi="Cambria" w:cs="Cambria"/>
          <w:color w:val="3F3A38"/>
          <w:lang w:eastAsia="it-IT"/>
        </w:rPr>
        <w:t xml:space="preserve"> </w:t>
      </w:r>
      <w:r w:rsidR="00E67F34">
        <w:rPr>
          <w:rFonts w:ascii="Cambria" w:eastAsia="Times New Roman" w:hAnsi="Cambria" w:cs="Cambria"/>
          <w:color w:val="3F3A38"/>
          <w:lang w:eastAsia="it-IT"/>
        </w:rPr>
        <w:t>riviste e libri scientifici</w:t>
      </w:r>
      <w:r w:rsidR="00E67F34">
        <w:rPr>
          <w:rFonts w:ascii="Cambria" w:eastAsia="Times New Roman" w:hAnsi="Cambria" w:cs="Cambria"/>
          <w:color w:val="3F3A38"/>
          <w:lang w:eastAsia="it-IT"/>
        </w:rPr>
        <w:t xml:space="preserve"> area 12 (Scienze Giuridiche)</w:t>
      </w:r>
      <w:r w:rsidR="00E67F34" w:rsidRPr="00FA5C92">
        <w:rPr>
          <w:rFonts w:ascii="Cambria" w:eastAsia="Times New Roman" w:hAnsi="Cambria" w:cs="Cambria"/>
          <w:color w:val="3F3A38"/>
          <w:lang w:eastAsia="it-IT"/>
        </w:rPr>
        <w:br/>
      </w:r>
      <w:r w:rsidRPr="00FA5C92">
        <w:rPr>
          <w:rFonts w:ascii="Cambria" w:eastAsia="Times New Roman" w:hAnsi="Cambria" w:cs="Cambria"/>
          <w:color w:val="3F3A38"/>
          <w:lang w:eastAsia="it-IT"/>
        </w:rPr>
        <w:t>2016-2018 Commissaria per l’abilitazione scientifica nazionale (ASN), settore concorsuale 12/B2-diritto del lavoro</w:t>
      </w:r>
    </w:p>
    <w:p w14:paraId="1E86861A" w14:textId="7E44402B" w:rsidR="00C13399" w:rsidRDefault="00FA5C92" w:rsidP="00C13399">
      <w:pPr>
        <w:rPr>
          <w:rFonts w:ascii="Cambria" w:eastAsia="Times New Roman" w:hAnsi="Cambria" w:cs="Cambria"/>
          <w:b/>
          <w:color w:val="3F3A38"/>
          <w:lang w:eastAsia="it-IT"/>
        </w:rPr>
      </w:pPr>
      <w:r w:rsidRPr="00FA5C92">
        <w:rPr>
          <w:rFonts w:ascii="Cambria" w:eastAsia="Times New Roman" w:hAnsi="Cambria" w:cs="Cambria"/>
          <w:color w:val="3F3A38"/>
          <w:lang w:eastAsia="it-IT"/>
        </w:rPr>
        <w:t>2015-2018; 2006 – 2012: Componente del Consiglio Direttivo dell’Associazione Italiana di Diritto del lavoro e della Sicurezza Sociale (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AiDLaSS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t>)</w:t>
      </w:r>
      <w:r w:rsidRPr="00C13399">
        <w:rPr>
          <w:rFonts w:ascii="Cambria" w:eastAsia="Times New Roman" w:hAnsi="Cambria" w:cs="Cambria"/>
          <w:color w:val="3F3A38"/>
          <w:lang w:eastAsia="it-IT"/>
        </w:rPr>
        <w:t> 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2012-2015 Componente dell’Organismo Indipendente di Valutazione (O.I.V.) nell’Azienda Ospedaliero Universitaria S. Maria Misericordia di Udine;</w:t>
      </w:r>
      <w:r w:rsidRPr="00C13399">
        <w:rPr>
          <w:rFonts w:ascii="Cambria" w:eastAsia="Times New Roman" w:hAnsi="Cambria" w:cs="Cambria"/>
          <w:color w:val="3F3A38"/>
          <w:lang w:eastAsia="it-IT"/>
        </w:rPr>
        <w:t> 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2000-2012 Componente nel Collegio docenti della Scuola di Dottorato di ricerca in “Diritto internazionale e Diritto Privato e del Lavoro” – Sede Amministrativa Università degli studi di Padova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2006 - 2009 Arbitro per le procedure di conciliazione ed arbitrato nelle controversie di lavoro concernenti le pubbliche amministrazioni;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2006 - 2009 Presidente del Comitato regionale di garanzia ex art. 37 CCNL dirigenza scolastica;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2003 – 2004 Componente del Comitato Direttivo dell’Agenzia regionale per la rappresentanza negoziale (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A.Re.Ra.N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t>.) del Friuli Venezia Giulia.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</w:r>
      <w:r w:rsidR="00C13399" w:rsidRPr="00C13399">
        <w:rPr>
          <w:rFonts w:ascii="Cambria" w:eastAsia="Times New Roman" w:hAnsi="Cambria" w:cs="Cambria"/>
          <w:b/>
          <w:color w:val="3F3A38"/>
          <w:lang w:eastAsia="it-IT"/>
        </w:rPr>
        <w:t xml:space="preserve">PRINCIPALI </w:t>
      </w:r>
      <w:r w:rsidRPr="00FA5C92">
        <w:rPr>
          <w:rFonts w:ascii="Cambria" w:eastAsia="Times New Roman" w:hAnsi="Cambria" w:cs="Cambria"/>
          <w:b/>
          <w:color w:val="3F3A38"/>
          <w:lang w:eastAsia="it-IT"/>
        </w:rPr>
        <w:t>PROGETTI DI RICERCA</w:t>
      </w:r>
    </w:p>
    <w:p w14:paraId="29D350F7" w14:textId="77777777" w:rsidR="00C13399" w:rsidRDefault="00FA5C92" w:rsidP="00C13399">
      <w:pPr>
        <w:rPr>
          <w:rFonts w:ascii="Cambria" w:eastAsia="Times New Roman" w:hAnsi="Cambria" w:cs="Cambria"/>
          <w:b/>
          <w:color w:val="3F3A38"/>
          <w:lang w:eastAsia="it-IT"/>
        </w:rPr>
      </w:pPr>
      <w:r w:rsidRPr="00FA5C92">
        <w:rPr>
          <w:rFonts w:ascii="Cambria" w:eastAsia="Times New Roman" w:hAnsi="Cambria" w:cs="Cambria"/>
          <w:b/>
          <w:color w:val="3F3A38"/>
          <w:lang w:eastAsia="it-IT"/>
        </w:rPr>
        <w:br/>
      </w:r>
      <w:r w:rsidRPr="00FA5C92">
        <w:rPr>
          <w:rFonts w:ascii="Cambria" w:eastAsia="Times New Roman" w:hAnsi="Cambria" w:cs="Cambria"/>
          <w:color w:val="3F3A38"/>
          <w:lang w:eastAsia="it-IT"/>
        </w:rPr>
        <w:t xml:space="preserve">2020 – in corso Coordinatrice scientifica nazionale (P.I.) della ricerca interdisciplinare e interuniversitaria ‘Progetto di ricerca di interesse nazionale PRIN 2017’ dal titolo “WORKING POOR N.E.E.D.S.: New 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Equity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t xml:space="preserve">, 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Decent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t xml:space="preserve"> work and 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Skills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t>” con le Università di Bologna, Milano e l’Aquila.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 xml:space="preserve">2016 - 2017 Comitato Scientifico IBSA (International Board of 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Scientific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t xml:space="preserve"> 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Advisors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t>) del progetto E.L.E.N.A. “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Experimenting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t xml:space="preserve"> 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flexible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t xml:space="preserve"> 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Labour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t xml:space="preserve"> 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tools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t xml:space="preserve"> for Enterprises by 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eNgaging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t xml:space="preserve"> men And 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women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t xml:space="preserve">” cofinanziato dalla Commissione europea (programma REC) promosso dal Dipartimento per le Pari Opportunità della Presidenza del Consiglio dei Ministri con la collaborazione del centro “C.F. 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Dondena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t xml:space="preserve">” dell’Università Bocconi di Milano, in partnership con il Dipartimento per le Politiche della Famiglia 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PCdM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br/>
        <w:t xml:space="preserve">2014-2015 Progetto Operativo di Assistenza Tecnica (POAT) “Rafforzamento delle strutture operative e delle competenze in tema di pari opportunità e non discriminazione nella Pubblica Amministrazione” con il Dipartimento per le Pari Opportunità della Presidenza del Consiglio dei Ministri per la realizzazione 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diel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t xml:space="preserve"> progetto ‘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ProRetePA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t xml:space="preserve"> – Banca Dati Professioniste in rete per le Pubbliche Amministrazioni’ (Fondo europeo di sviluppo regionale 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Fesr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t xml:space="preserve"> 2007-2013)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 xml:space="preserve">2012-2015 Responsabile dell’Unità di Ricerca Locale nel ‘Progetto di ricerca di interesse nazionale PRIN bando 2010-2011’ 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Legal_frame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t xml:space="preserve"> work (Responsabile nazionale: Prof. Donata Gottardi – Università di Verona) sulla flessibilità dei contratti di lavoro quale potenziale strumento di inclusione sociale. Vi hanno partecipato 10 gruppi di ricerca di Università italiane e straniere, enti di ricerca italiani e stranieri.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2011-2013 Progetto “Banca dati dei talenti femminili” (in http://talentifemminili.uniud.it/) per incrementare la presenza di donne negli organi delle società pubbliche e private, Regione Friuli Venezia Giulia e Fondazione Antonveneta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2005-2006 Coordinatrice scientifica nazionale della ricerca interdisciplinare e interuniversitaria ‘Progetto di ricerca di interesse nazionale PRIN 2005’ dal titolo “Le politiche del lavoro tra regionalismi, riforme costituzionali e allargamento dell’Unione Europea”</w:t>
      </w:r>
      <w:r w:rsidRPr="00C13399">
        <w:rPr>
          <w:rFonts w:ascii="Cambria" w:eastAsia="Times New Roman" w:hAnsi="Cambria" w:cs="Cambria"/>
          <w:color w:val="3F3A38"/>
          <w:lang w:eastAsia="it-IT"/>
        </w:rPr>
        <w:t> 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2006 – 2007</w:t>
      </w:r>
      <w:r w:rsidRPr="00C13399">
        <w:rPr>
          <w:rFonts w:ascii="Cambria" w:eastAsia="Times New Roman" w:hAnsi="Cambria" w:cs="Cambria"/>
          <w:color w:val="3F3A38"/>
          <w:lang w:eastAsia="it-IT"/>
        </w:rPr>
        <w:t> 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Coordinatrice scientifica di un progetto di ricerca finanziato dalla Regione Friuli Venezia Giulia sulla ‘mobilità dei lavoratori nell’Unione Europea’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2004-2005 Coordinatrice scientifica nazionale della ricerca interdisciplinare e interuniversitaria ‘Progetto di ricerca di interesse nazionale PRIN 2004’, “Le politiche per il lavoro tra regionalismo e allargamento dell’Unione Europea”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 xml:space="preserve">2003-2004 M.I.U.R. - Bando 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Cofin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t xml:space="preserve"> 2002, Ricerca nazionale “Scelte di famiglia e di riproduzione in Friuli tra costrizioni economiche e intervento pubblico” – coordinatore scientifico: Chiar.mo Prof. M. Livi Bacci. Vi hanno partecipato sei gruppi di ricerca delle Università di Firenze, Messina, Padova, Udine, Urbino e Verona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 xml:space="preserve">2000-2002 M.I.U.R. - Bando 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Cofin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t xml:space="preserve"> 2000, Ricerca Nazionale “La bassa fecondità italiana tra costrizioni economiche e cambio di valori” – coordinatore scientifico: M. Livi Bacci. Vi hanno partecipato sei gruppi di ricerca delle Università di Firenze, Messina, Padova, Udine, Urbino e Verona. La ricerca è pubblicata nel volume: “Le politiche del lavoro possono trasformarsi in politiche per la </w:t>
      </w:r>
      <w:proofErr w:type="gramStart"/>
      <w:r w:rsidRPr="00FA5C92">
        <w:rPr>
          <w:rFonts w:ascii="Cambria" w:eastAsia="Times New Roman" w:hAnsi="Cambria" w:cs="Cambria"/>
          <w:color w:val="3F3A38"/>
          <w:lang w:eastAsia="it-IT"/>
        </w:rPr>
        <w:t>famiglia?,</w:t>
      </w:r>
      <w:proofErr w:type="gramEnd"/>
      <w:r w:rsidRPr="00FA5C92">
        <w:rPr>
          <w:rFonts w:ascii="Cambria" w:eastAsia="Times New Roman" w:hAnsi="Cambria" w:cs="Cambria"/>
          <w:color w:val="3F3A38"/>
          <w:lang w:eastAsia="it-IT"/>
        </w:rPr>
        <w:t xml:space="preserve"> Accademia Nazionale dei Lincei, Roma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</w:r>
      <w:r w:rsidRPr="00FA5C92">
        <w:rPr>
          <w:rFonts w:ascii="Cambria" w:eastAsia="Times New Roman" w:hAnsi="Cambria" w:cs="Cambria"/>
          <w:b/>
          <w:color w:val="3F3A38"/>
          <w:lang w:eastAsia="it-IT"/>
        </w:rPr>
        <w:t>COMITATO SCIENTIFICO DI RIVISTA/COLLANA</w:t>
      </w:r>
    </w:p>
    <w:p w14:paraId="2AD5CC14" w14:textId="5AF9134F" w:rsidR="00C13399" w:rsidRDefault="00FA5C92" w:rsidP="00C13399">
      <w:pPr>
        <w:rPr>
          <w:rFonts w:ascii="Cambria" w:eastAsia="Times New Roman" w:hAnsi="Cambria" w:cs="Cambria"/>
          <w:b/>
          <w:color w:val="3F3A38"/>
          <w:lang w:eastAsia="it-IT"/>
        </w:rPr>
      </w:pPr>
      <w:r w:rsidRPr="00FA5C92">
        <w:rPr>
          <w:rFonts w:ascii="Cambria" w:eastAsia="Times New Roman" w:hAnsi="Cambria" w:cs="Cambria"/>
          <w:b/>
          <w:color w:val="3F3A38"/>
          <w:lang w:eastAsia="it-IT"/>
        </w:rPr>
        <w:br/>
      </w:r>
      <w:r w:rsidRPr="00FA5C92">
        <w:rPr>
          <w:rFonts w:ascii="Cambria" w:eastAsia="Times New Roman" w:hAnsi="Cambria" w:cs="Cambria"/>
          <w:color w:val="3F3A38"/>
          <w:lang w:eastAsia="it-IT"/>
        </w:rPr>
        <w:t>Dal 2020 Comitato scientifico della collana "ADAPT LABOUR STUDIES E- BOOK SERIES"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Dal 2016 Comitato scientifico della rivista ‘Labor’, Pacini ed., Pisa (di fascia A)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 xml:space="preserve">Dal 2013 Condirettrice della rivista ‘Argomenti di diritto del 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lavoro’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t>, Cedam, Padova (di fascia A)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 xml:space="preserve">Dal 2014 Componente del Comitato di 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referaggio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t xml:space="preserve"> per le riviste (di fascia A):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- Variazioni su Temi di Diritto del Lavoro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- Giornale di diritto del lavoro e di relazioni industriali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- Rivista Italiana di Diritto del Lavoro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- Lavoro nella Giurisprudenza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- Rivista Giuridica del lavoro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- Diritto delle Relazioni industriali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- Rivista Italiana di Diritto del Lavoro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 xml:space="preserve">- Rivista 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Iustitia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br/>
        <w:t xml:space="preserve">Dal 2011 Comitato per la valutazione scientifica della rivista ‘Argomenti di diritto del 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lavoro’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t>, Cedam, Padova (di fascia A)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Dal 2012 Comitato per la valutazione scientifica della rivista ‘Il lavoro nella giurisprudenza’, Ipsoa, Milano (di fascia A)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Dal 2012 Comitato scientifico della collana 'Ricerche di diritto del lavoro e di relazioni industriali', Cacucci editore, Bari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 xml:space="preserve">Dal 2012 Comitato scientifico della Collana ‘Lavoro, etica e diritto’, 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Aracne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t xml:space="preserve"> editore 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Srl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t>, Roma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Dal 2011 Vice-Presidente e Comitato scientifico della Forum editrice universitaria, Udine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 xml:space="preserve">Dal 2010 Collaboratrice alla direzione della rubrica ‘Diritto del 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lavoro’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t>, rivista ‘Giurisprudenza italiana’, Utet, Torino (di fascia A)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Dal 2010 Condirettrice e Comitato Scientifico della Collana ‘Donne e Società’ – Centro Internazionale Letterature Migranti ‘Oltreoceano-</w:t>
      </w:r>
      <w:r w:rsidRPr="00C13399">
        <w:rPr>
          <w:rFonts w:ascii="Cambria" w:eastAsia="Times New Roman" w:hAnsi="Cambria" w:cs="Cambria"/>
          <w:color w:val="3F3A38"/>
          <w:lang w:eastAsia="it-IT"/>
        </w:rPr>
        <w:t> 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 xml:space="preserve">CILM’ (con 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referee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t>), Forum ed. universitaria, Udine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 xml:space="preserve">Dal 2009 Comitato di Direzione della rivista 'Il Lavoro nelle Pubbliche Amministrazioni', 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Giuffrè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t xml:space="preserve">, Milano e poi </w:t>
      </w:r>
      <w:proofErr w:type="spellStart"/>
      <w:r w:rsidRPr="00FA5C92">
        <w:rPr>
          <w:rFonts w:ascii="Cambria" w:eastAsia="Times New Roman" w:hAnsi="Cambria" w:cs="Cambria"/>
          <w:color w:val="3F3A38"/>
          <w:lang w:eastAsia="it-IT"/>
        </w:rPr>
        <w:t>Giappichelli</w:t>
      </w:r>
      <w:proofErr w:type="spellEnd"/>
      <w:r w:rsidRPr="00FA5C92">
        <w:rPr>
          <w:rFonts w:ascii="Cambria" w:eastAsia="Times New Roman" w:hAnsi="Cambria" w:cs="Cambria"/>
          <w:color w:val="3F3A38"/>
          <w:lang w:eastAsia="it-IT"/>
        </w:rPr>
        <w:t>, Torino (di</w:t>
      </w:r>
      <w:r w:rsidRPr="00C13399">
        <w:rPr>
          <w:rFonts w:ascii="Cambria" w:eastAsia="Times New Roman" w:hAnsi="Cambria" w:cs="Cambria"/>
          <w:color w:val="3F3A38"/>
          <w:lang w:eastAsia="it-IT"/>
        </w:rPr>
        <w:t> </w:t>
      </w:r>
      <w:r w:rsidRPr="00FA5C92">
        <w:rPr>
          <w:rFonts w:ascii="Cambria" w:eastAsia="Times New Roman" w:hAnsi="Cambria" w:cs="Cambria"/>
          <w:color w:val="3F3A38"/>
          <w:lang w:eastAsia="it-IT"/>
        </w:rPr>
        <w:t>fascia A)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2004-2008 Capo redattrice dei Quaderni di Diritto del lavoro ‘Dialoghi fra dottrina e</w:t>
      </w:r>
      <w:r w:rsidR="00C13399">
        <w:rPr>
          <w:rFonts w:ascii="Cambria" w:eastAsia="Times New Roman" w:hAnsi="Cambria" w:cs="Cambria"/>
          <w:color w:val="3F3A38"/>
          <w:lang w:eastAsia="it-IT"/>
        </w:rPr>
        <w:t xml:space="preserve"> </w:t>
      </w:r>
      <w:r w:rsidRPr="00FA5C92">
        <w:rPr>
          <w:rFonts w:ascii="Cambria" w:eastAsia="Times New Roman" w:hAnsi="Cambria" w:cs="Cambria"/>
          <w:color w:val="3F3A38"/>
          <w:lang w:eastAsia="it-IT"/>
        </w:rPr>
        <w:t>giurisprudenza’, Giuffrè, Milano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2000-2010 Componente del comitato scientifico de “l’Amministratore locale’, ed. Forum, Udine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</w:r>
      <w:r w:rsidRPr="00FA5C92">
        <w:rPr>
          <w:rFonts w:ascii="Cambria" w:eastAsia="Times New Roman" w:hAnsi="Cambria" w:cs="Cambria"/>
          <w:b/>
          <w:color w:val="3F3A38"/>
          <w:lang w:eastAsia="it-IT"/>
        </w:rPr>
        <w:t>RESPONSABILE SCIENTIFICO DI UNITA’ DI PERSONALE (RICERCATORE A TEMPO DETERMINATO / ASSEGNISTA DI RICERCA / DOTTORANDO-A )</w:t>
      </w:r>
    </w:p>
    <w:p w14:paraId="6702E584" w14:textId="539D775D" w:rsidR="00FA5C92" w:rsidRPr="00C13399" w:rsidRDefault="00FA5C92" w:rsidP="00C13399">
      <w:pPr>
        <w:rPr>
          <w:rFonts w:ascii="Cambria" w:eastAsia="Times New Roman" w:hAnsi="Cambria" w:cs="Cambria"/>
          <w:color w:val="3F3A38"/>
          <w:lang w:eastAsia="it-IT"/>
        </w:rPr>
      </w:pPr>
      <w:r w:rsidRPr="00FA5C92">
        <w:rPr>
          <w:rFonts w:ascii="Cambria" w:eastAsia="Times New Roman" w:hAnsi="Cambria" w:cs="Cambria"/>
          <w:color w:val="3F3A38"/>
          <w:lang w:eastAsia="it-IT"/>
        </w:rPr>
        <w:br/>
        <w:t>2004, oggi: Responsabile di Progetti di</w:t>
      </w:r>
      <w:r w:rsidR="008E3742">
        <w:rPr>
          <w:rFonts w:ascii="Cambria" w:eastAsia="Times New Roman" w:hAnsi="Cambria" w:cs="Cambria"/>
          <w:color w:val="3F3A38"/>
          <w:lang w:eastAsia="it-IT"/>
        </w:rPr>
        <w:t xml:space="preserve"> ricerca con Borsa di dottorato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2019 – 2020 Assegnista di ricerca, in corso (24 mesi)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2017- 2019 Ricercatore tipo b) (36 mesi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2015-2017 Ricercatore tipo a) (24 mesi)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2012 – 2015 Ricercatore tipo a) (36 mesi)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2012 – 2013 Assegno di ricerca finanziato da Provincia di Udine (24 mesi)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2010 – 2012 Assegno di ricerca finanziato da Electrolux Spa (Finanziati per 24 mesi)</w:t>
      </w:r>
      <w:r w:rsidRPr="00FA5C92">
        <w:rPr>
          <w:rFonts w:ascii="Cambria" w:eastAsia="Times New Roman" w:hAnsi="Cambria" w:cs="Cambria"/>
          <w:color w:val="3F3A38"/>
          <w:lang w:eastAsia="it-IT"/>
        </w:rPr>
        <w:br/>
        <w:t>2009 – 2013 Assegno di ricerca finanziato da ARERAN-Regione Friuli Venezia Giulia (48 mesi)</w:t>
      </w:r>
    </w:p>
    <w:p w14:paraId="752BF961" w14:textId="77777777" w:rsidR="00C13399" w:rsidRPr="00C13399" w:rsidRDefault="00C13399" w:rsidP="00C13399">
      <w:pPr>
        <w:pStyle w:val="ECVComments"/>
        <w:ind w:right="170"/>
        <w:jc w:val="left"/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</w:pPr>
    </w:p>
    <w:p w14:paraId="330AE4D1" w14:textId="77777777" w:rsidR="00C13399" w:rsidRDefault="00C13399" w:rsidP="008E3742">
      <w:pPr>
        <w:pStyle w:val="ECVComments"/>
        <w:ind w:right="170"/>
        <w:jc w:val="left"/>
        <w:outlineLvl w:val="0"/>
        <w:rPr>
          <w:rFonts w:ascii="Cambria" w:eastAsia="Times New Roman" w:hAnsi="Cambria" w:cs="Cambria"/>
          <w:b/>
          <w:color w:val="3F3A38"/>
          <w:spacing w:val="0"/>
          <w:kern w:val="0"/>
          <w:sz w:val="24"/>
          <w:lang w:eastAsia="it-IT" w:bidi="ar-SA"/>
        </w:rPr>
      </w:pPr>
      <w:r w:rsidRPr="00C13399">
        <w:rPr>
          <w:rFonts w:ascii="Cambria" w:eastAsia="Times New Roman" w:hAnsi="Cambria" w:cs="Cambria"/>
          <w:b/>
          <w:color w:val="3F3A38"/>
          <w:spacing w:val="0"/>
          <w:kern w:val="0"/>
          <w:sz w:val="24"/>
          <w:lang w:eastAsia="it-IT" w:bidi="ar-SA"/>
        </w:rPr>
        <w:t xml:space="preserve">ELENCO DELLE PUBBLICAZIONI: SINTESI e </w:t>
      </w:r>
      <w:r w:rsidRPr="005C6D11">
        <w:rPr>
          <w:rFonts w:ascii="Cambria" w:eastAsia="Times New Roman" w:hAnsi="Cambria" w:cs="Cambria"/>
          <w:b/>
          <w:i/>
          <w:color w:val="3F3A38"/>
          <w:spacing w:val="0"/>
          <w:kern w:val="0"/>
          <w:sz w:val="24"/>
          <w:lang w:eastAsia="it-IT" w:bidi="ar-SA"/>
        </w:rPr>
        <w:t>rinvio</w:t>
      </w:r>
      <w:r w:rsidRPr="00C13399">
        <w:rPr>
          <w:rFonts w:ascii="Cambria" w:eastAsia="Times New Roman" w:hAnsi="Cambria" w:cs="Cambria"/>
          <w:b/>
          <w:color w:val="3F3A38"/>
          <w:spacing w:val="0"/>
          <w:kern w:val="0"/>
          <w:sz w:val="24"/>
          <w:lang w:eastAsia="it-IT" w:bidi="ar-SA"/>
        </w:rPr>
        <w:t xml:space="preserve"> </w:t>
      </w:r>
    </w:p>
    <w:p w14:paraId="43F8F307" w14:textId="77777777" w:rsidR="00C13399" w:rsidRPr="00C13399" w:rsidRDefault="00C13399" w:rsidP="00C13399">
      <w:pPr>
        <w:pStyle w:val="ECVComments"/>
        <w:ind w:right="170"/>
        <w:jc w:val="left"/>
        <w:rPr>
          <w:rFonts w:ascii="Cambria" w:eastAsia="Times New Roman" w:hAnsi="Cambria" w:cs="Cambria"/>
          <w:b/>
          <w:color w:val="3F3A38"/>
          <w:spacing w:val="0"/>
          <w:kern w:val="0"/>
          <w:sz w:val="24"/>
          <w:lang w:eastAsia="it-IT" w:bidi="ar-SA"/>
        </w:rPr>
      </w:pPr>
    </w:p>
    <w:p w14:paraId="409029DC" w14:textId="676FE206" w:rsidR="00C13399" w:rsidRPr="00C13399" w:rsidRDefault="00C13399" w:rsidP="00C13399">
      <w:pPr>
        <w:pStyle w:val="ECVComments"/>
        <w:ind w:right="170"/>
        <w:jc w:val="left"/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</w:pPr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Ha scritto 2 monografie </w:t>
      </w:r>
      <w:r w:rsidR="0052190B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scientifiche </w:t>
      </w:r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di ricerca: </w:t>
      </w:r>
    </w:p>
    <w:p w14:paraId="75A2C059" w14:textId="77777777" w:rsidR="00C13399" w:rsidRPr="00C13399" w:rsidRDefault="00C13399" w:rsidP="00C13399">
      <w:pPr>
        <w:pStyle w:val="ECVComments"/>
        <w:numPr>
          <w:ilvl w:val="1"/>
          <w:numId w:val="1"/>
        </w:numPr>
        <w:ind w:left="1418" w:right="170" w:hanging="284"/>
        <w:jc w:val="left"/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</w:pPr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La mobilità interna del lavoratore. Mutamento di mansioni e trasferimento, Art. 2103 Giuffrè, Milano, 1997, pp. 673, codice ISBN 88-14-06608-6 </w:t>
      </w:r>
    </w:p>
    <w:p w14:paraId="7FBA17F4" w14:textId="77777777" w:rsidR="00C13399" w:rsidRPr="00C13399" w:rsidRDefault="00C13399" w:rsidP="00C13399">
      <w:pPr>
        <w:pStyle w:val="ECVComments"/>
        <w:numPr>
          <w:ilvl w:val="1"/>
          <w:numId w:val="1"/>
        </w:numPr>
        <w:ind w:left="1418" w:right="170" w:hanging="284"/>
        <w:jc w:val="left"/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</w:pPr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Il lavoro subordinato a tempo parziale, </w:t>
      </w:r>
      <w:proofErr w:type="spellStart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>Jovene</w:t>
      </w:r>
      <w:proofErr w:type="spellEnd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>, Napoli, 1991, pp. 346, pubblicato nella ‘Biblioteca di Diritto privato’ ordinata da P. Rescigno, codice ISBN 888-243-0913-5</w:t>
      </w:r>
    </w:p>
    <w:p w14:paraId="2135F523" w14:textId="77777777" w:rsidR="00C13399" w:rsidRPr="00C13399" w:rsidRDefault="00C13399" w:rsidP="00C13399">
      <w:pPr>
        <w:pStyle w:val="ECVComments"/>
        <w:ind w:right="170"/>
        <w:jc w:val="left"/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</w:pPr>
    </w:p>
    <w:p w14:paraId="2E09FF2E" w14:textId="77777777" w:rsidR="00C13399" w:rsidRPr="00C13399" w:rsidRDefault="00C13399" w:rsidP="00C13399">
      <w:pPr>
        <w:pStyle w:val="ECVComments"/>
        <w:ind w:right="170"/>
        <w:jc w:val="left"/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</w:pPr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>Ha curato diverse e importanti pubblicazioni:</w:t>
      </w:r>
    </w:p>
    <w:p w14:paraId="508F5BC8" w14:textId="77777777" w:rsidR="00C13399" w:rsidRPr="00C13399" w:rsidRDefault="00C13399" w:rsidP="00C13399">
      <w:pPr>
        <w:pStyle w:val="ECVComments"/>
        <w:numPr>
          <w:ilvl w:val="1"/>
          <w:numId w:val="1"/>
        </w:numPr>
        <w:ind w:left="1418" w:right="170" w:hanging="284"/>
        <w:jc w:val="left"/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</w:pPr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Nel 2015, assieme a M. Marazza, Diritto del lavoro e mercato. L’impatto delle riforme del lavoro nell’analisi giuridica dei dati sull’occupazione, nei ‘Quaderni di Argomenti di Diritto del </w:t>
      </w:r>
      <w:proofErr w:type="spellStart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>lavoro’</w:t>
      </w:r>
      <w:proofErr w:type="spellEnd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 ordinati da M. Persiani e F. Carinci, </w:t>
      </w:r>
      <w:proofErr w:type="spellStart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>Kluwer</w:t>
      </w:r>
      <w:proofErr w:type="spellEnd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-Ipsoa, Milano, 2015, pp. 186, codice ISBN 978-13-351946; </w:t>
      </w:r>
    </w:p>
    <w:p w14:paraId="26C0D9DB" w14:textId="77777777" w:rsidR="00C13399" w:rsidRPr="00C13399" w:rsidRDefault="00C13399" w:rsidP="00C13399">
      <w:pPr>
        <w:pStyle w:val="ECVComments"/>
        <w:numPr>
          <w:ilvl w:val="1"/>
          <w:numId w:val="1"/>
        </w:numPr>
        <w:ind w:left="1418" w:right="170" w:hanging="284"/>
        <w:jc w:val="left"/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</w:pPr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nel 2013 assieme a F. Carinci, Abilitazione scientifica per i professori universitari. Legge n. 240 e decretazione attuativa, collana ‘Leggi e </w:t>
      </w:r>
      <w:proofErr w:type="spellStart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>lavoro’</w:t>
      </w:r>
      <w:proofErr w:type="spellEnd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, </w:t>
      </w:r>
      <w:proofErr w:type="spellStart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>Kluwer</w:t>
      </w:r>
      <w:proofErr w:type="spellEnd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-Ipsoa, Milano, 2013, pp. 398, codice ISBN 978-88-217-4482-2; </w:t>
      </w:r>
    </w:p>
    <w:p w14:paraId="4F726400" w14:textId="77777777" w:rsidR="00C13399" w:rsidRPr="00C13399" w:rsidRDefault="00C13399" w:rsidP="00C13399">
      <w:pPr>
        <w:pStyle w:val="ECVComments"/>
        <w:numPr>
          <w:ilvl w:val="1"/>
          <w:numId w:val="1"/>
        </w:numPr>
        <w:ind w:left="1418" w:right="170" w:hanging="284"/>
        <w:jc w:val="left"/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</w:pPr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nel 2012 Il mercato del lavoro, vol. VI del ‘Trattato di diritto del </w:t>
      </w:r>
      <w:proofErr w:type="spellStart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>lavoro’</w:t>
      </w:r>
      <w:proofErr w:type="spellEnd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 diretto da M. Persiani e F. Carinci, Cedam, Padova, 2012, pp. 1680, codice ISBN: 978-88-13-30910-7. Assieme a S. Serafin, Donne, politica e istituzioni: varcare la </w:t>
      </w:r>
      <w:proofErr w:type="gramStart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>soglia?,</w:t>
      </w:r>
      <w:proofErr w:type="gramEnd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 in AA.VV., Forum, Udine, 2012, vol. 3, 1-254 (ISBN: 9788884207135);</w:t>
      </w:r>
    </w:p>
    <w:p w14:paraId="72732BBD" w14:textId="77777777" w:rsidR="00C13399" w:rsidRPr="00C13399" w:rsidRDefault="00C13399" w:rsidP="00C13399">
      <w:pPr>
        <w:pStyle w:val="ECVComments"/>
        <w:numPr>
          <w:ilvl w:val="1"/>
          <w:numId w:val="1"/>
        </w:numPr>
        <w:ind w:left="1418" w:right="170" w:hanging="284"/>
        <w:jc w:val="left"/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</w:pPr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nel 2011 assieme a R. De Luca Tamajo, La riforma dell'Università tra legge e statuti. Analisi interdisciplinare della legge n. 240/2010, di De Luca Tamajo R.; Brollo M.; </w:t>
      </w:r>
      <w:proofErr w:type="spellStart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>Mazzarolli</w:t>
      </w:r>
      <w:proofErr w:type="spellEnd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 L. A.; Follieri E.; Zeno-</w:t>
      </w:r>
      <w:proofErr w:type="spellStart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>Zencovich</w:t>
      </w:r>
      <w:proofErr w:type="spellEnd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 V.; Regini M.; Collini P.; Ricci M.; Bellavista A.; Mainardi S.; Carinci </w:t>
      </w:r>
      <w:proofErr w:type="gramStart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>F:;</w:t>
      </w:r>
      <w:proofErr w:type="gramEnd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 Zoppoli L.; Lamonaca V.; Zilli A.; Della Cananea G.; Lenzi A.; Barbati C.; </w:t>
      </w:r>
      <w:proofErr w:type="spellStart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>Kostoris</w:t>
      </w:r>
      <w:proofErr w:type="spellEnd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 F.; Rusciano M., Giuffrè, Milano;</w:t>
      </w:r>
    </w:p>
    <w:p w14:paraId="4761E666" w14:textId="77777777" w:rsidR="00C13399" w:rsidRPr="00C13399" w:rsidRDefault="00C13399" w:rsidP="00C13399">
      <w:pPr>
        <w:pStyle w:val="ECVComments"/>
        <w:numPr>
          <w:ilvl w:val="1"/>
          <w:numId w:val="1"/>
        </w:numPr>
        <w:ind w:left="1418" w:right="170" w:hanging="284"/>
        <w:jc w:val="left"/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</w:pPr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>nel 2010 con Serafin S., Il corpo delle donne tra discriminazioni e pari opportunità, Forum, Udine, 2010 (ISBN: 9788884206046);</w:t>
      </w:r>
    </w:p>
    <w:p w14:paraId="11D0B0E6" w14:textId="77777777" w:rsidR="00C13399" w:rsidRPr="00C13399" w:rsidRDefault="00C13399" w:rsidP="00C13399">
      <w:pPr>
        <w:pStyle w:val="ECVComments"/>
        <w:numPr>
          <w:ilvl w:val="1"/>
          <w:numId w:val="1"/>
        </w:numPr>
        <w:ind w:left="1418" w:right="170" w:hanging="284"/>
        <w:jc w:val="left"/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</w:pPr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>nel 2008 con Serafin S., Dialogare con le istituzioni. Il lessico delle pari opportunità, Forum, Udine, 2008 (ISBN: 9788884204899);</w:t>
      </w:r>
    </w:p>
    <w:p w14:paraId="0E1F12DE" w14:textId="77777777" w:rsidR="00C13399" w:rsidRPr="00C13399" w:rsidRDefault="00C13399" w:rsidP="00C13399">
      <w:pPr>
        <w:pStyle w:val="ECVComments"/>
        <w:numPr>
          <w:ilvl w:val="1"/>
          <w:numId w:val="1"/>
        </w:numPr>
        <w:ind w:left="1418" w:right="170" w:hanging="284"/>
        <w:jc w:val="left"/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</w:pPr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nel 2004, Contratti di lavoro flessibili e contratti formativi, di Brollo M., </w:t>
      </w:r>
      <w:proofErr w:type="spellStart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>Mattarolo</w:t>
      </w:r>
      <w:proofErr w:type="spellEnd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 M.G., </w:t>
      </w:r>
      <w:proofErr w:type="spellStart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>Menghini</w:t>
      </w:r>
      <w:proofErr w:type="spellEnd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 L., Allamprese A., Spolverato G., </w:t>
      </w:r>
      <w:proofErr w:type="spellStart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>vol</w:t>
      </w:r>
      <w:proofErr w:type="spellEnd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 8/III, </w:t>
      </w:r>
    </w:p>
    <w:p w14:paraId="592381AC" w14:textId="77777777" w:rsidR="00C13399" w:rsidRPr="00C13399" w:rsidRDefault="00C13399" w:rsidP="00C13399">
      <w:pPr>
        <w:pStyle w:val="ECVComments"/>
        <w:numPr>
          <w:ilvl w:val="1"/>
          <w:numId w:val="1"/>
        </w:numPr>
        <w:ind w:left="1418" w:right="170" w:hanging="284"/>
        <w:jc w:val="left"/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</w:pPr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nel 2001, Il lavoro a tempo parziale. decreto legislativo n. 61/2000 (come aggiornato dal decreto legislativo n. 100/2001), in Brollo M., Alaimo A., Alessi C., Bavaro V., Boer P., </w:t>
      </w:r>
      <w:proofErr w:type="spellStart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>Bolego</w:t>
      </w:r>
      <w:proofErr w:type="spellEnd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 G., </w:t>
      </w:r>
      <w:proofErr w:type="spellStart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>Miscione</w:t>
      </w:r>
      <w:proofErr w:type="spellEnd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 M., Ipsoa, Milano, 2001, vol.2 (ISBN: 8821714071).</w:t>
      </w:r>
    </w:p>
    <w:p w14:paraId="42329813" w14:textId="77777777" w:rsidR="00C13399" w:rsidRPr="00C13399" w:rsidRDefault="00C13399" w:rsidP="00C13399">
      <w:pPr>
        <w:pStyle w:val="ECVComments"/>
        <w:numPr>
          <w:ilvl w:val="1"/>
          <w:numId w:val="1"/>
        </w:numPr>
        <w:ind w:left="1418" w:right="170" w:hanging="284"/>
        <w:jc w:val="left"/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</w:pPr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Collabora, sin dalle prime edizioni, alla revisione dei manuali ‘Diritto del </w:t>
      </w:r>
      <w:proofErr w:type="spellStart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>lavoro’</w:t>
      </w:r>
      <w:proofErr w:type="spellEnd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 1. Il rapporto di lavoro subordinato e 2. Il diritto sindacale di F. Carinci. R. De Luca Tamajo, P. Tosi. T. Treu, Utet, Torino </w:t>
      </w:r>
    </w:p>
    <w:p w14:paraId="2A00DCA8" w14:textId="77777777" w:rsidR="00C13399" w:rsidRPr="00C13399" w:rsidRDefault="00C13399" w:rsidP="00C13399">
      <w:pPr>
        <w:pStyle w:val="ECVComments"/>
        <w:ind w:left="1418" w:right="170"/>
        <w:jc w:val="left"/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</w:pPr>
    </w:p>
    <w:p w14:paraId="7E1DE501" w14:textId="4C0E4F85" w:rsidR="00C13399" w:rsidRDefault="00C13399" w:rsidP="00C13399">
      <w:pPr>
        <w:pStyle w:val="ECVComments"/>
        <w:ind w:right="170"/>
        <w:jc w:val="both"/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</w:pPr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Ha più di 150 pubblicazioni </w:t>
      </w:r>
      <w:r w:rsidR="005C6D11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scientifiche </w:t>
      </w:r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>fra articoli/saggi/rassegne/note a sentenza</w:t>
      </w:r>
      <w:r w:rsidR="0052190B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>,</w:t>
      </w:r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 in particolare su tematiche di diritto del lavoro, del rapporto individuale di lavoro, del mercato del lavoro e delle pari opportunità, come risulta dal sito</w:t>
      </w:r>
      <w:r w:rsidR="0052190B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 </w:t>
      </w:r>
      <w:proofErr w:type="spellStart"/>
      <w:r w:rsidR="0052190B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>C</w:t>
      </w:r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>ineca</w:t>
      </w:r>
      <w:proofErr w:type="spellEnd"/>
      <w:r w:rsidRPr="00C13399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 dell’Università di</w:t>
      </w:r>
      <w:r w:rsidR="00F30DA2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 xml:space="preserve"> Udine in </w:t>
      </w:r>
      <w:hyperlink r:id="rId10" w:history="1">
        <w:r w:rsidR="00F30DA2" w:rsidRPr="008F6F96">
          <w:rPr>
            <w:rStyle w:val="Collegamentoipertestuale"/>
            <w:rFonts w:ascii="Cambria" w:eastAsia="Times New Roman" w:hAnsi="Cambria" w:cs="Cambria"/>
            <w:spacing w:val="0"/>
            <w:kern w:val="0"/>
            <w:sz w:val="24"/>
            <w:lang w:eastAsia="it-IT" w:bidi="ar-SA"/>
          </w:rPr>
          <w:t>https://air.uniud.it</w:t>
        </w:r>
      </w:hyperlink>
      <w:r w:rsidR="00F30DA2"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  <w:t>.</w:t>
      </w:r>
    </w:p>
    <w:p w14:paraId="3754FB6E" w14:textId="77777777" w:rsidR="00F30DA2" w:rsidRPr="00C13399" w:rsidRDefault="00F30DA2" w:rsidP="00C13399">
      <w:pPr>
        <w:pStyle w:val="ECVComments"/>
        <w:ind w:right="170"/>
        <w:jc w:val="both"/>
        <w:rPr>
          <w:rFonts w:ascii="Cambria" w:eastAsia="Times New Roman" w:hAnsi="Cambria" w:cs="Cambria"/>
          <w:color w:val="3F3A38"/>
          <w:spacing w:val="0"/>
          <w:kern w:val="0"/>
          <w:sz w:val="24"/>
          <w:lang w:eastAsia="it-IT" w:bidi="ar-SA"/>
        </w:rPr>
      </w:pPr>
    </w:p>
    <w:p w14:paraId="56255B44" w14:textId="77777777" w:rsidR="00C13399" w:rsidRDefault="00C13399" w:rsidP="00C13399">
      <w:pPr>
        <w:ind w:right="170"/>
        <w:rPr>
          <w:rFonts w:ascii="Cambria" w:eastAsia="Times New Roman" w:hAnsi="Cambria" w:cs="Cambria"/>
          <w:color w:val="3F3A38"/>
          <w:lang w:eastAsia="it-IT"/>
        </w:rPr>
      </w:pPr>
    </w:p>
    <w:p w14:paraId="722B1C50" w14:textId="77777777" w:rsidR="00C13399" w:rsidRPr="00C13399" w:rsidRDefault="00C13399" w:rsidP="005C6D11">
      <w:pPr>
        <w:ind w:right="170"/>
        <w:jc w:val="both"/>
        <w:rPr>
          <w:rFonts w:ascii="Cambria" w:eastAsia="Times New Roman" w:hAnsi="Cambria" w:cs="Cambria"/>
          <w:i/>
          <w:color w:val="3F3A38"/>
          <w:lang w:eastAsia="it-IT"/>
        </w:rPr>
      </w:pPr>
      <w:r w:rsidRPr="00C13399">
        <w:rPr>
          <w:rFonts w:ascii="Cambria" w:eastAsia="Times New Roman" w:hAnsi="Cambria" w:cs="Cambria"/>
          <w:i/>
          <w:color w:val="3F3A38"/>
          <w:lang w:eastAsia="it-IT"/>
        </w:rPr>
        <w:t>Ai sensi del D. Lgs. 30 giugno 2003, n. 196 “Codice in materia di protezione dei dati personali” e del GDPR (Regolamento UE 2016/679) dichiaro di essere a conoscenza del mio diritto di poter chiedere la cancellazione, l’integrazione, l’aggiornamento e la rettifica dei miei dati personali e quindi acconsento al trattamento dei miei dati personali presenti nel curriculum.</w:t>
      </w:r>
    </w:p>
    <w:p w14:paraId="7AEA1661" w14:textId="77777777" w:rsidR="00C13399" w:rsidRPr="00C13399" w:rsidRDefault="00C13399" w:rsidP="00C13399">
      <w:pPr>
        <w:ind w:right="170"/>
        <w:rPr>
          <w:rFonts w:ascii="Cambria" w:eastAsia="Times New Roman" w:hAnsi="Cambria" w:cs="Cambria"/>
          <w:color w:val="3F3A38"/>
          <w:lang w:eastAsia="it-IT"/>
        </w:rPr>
      </w:pPr>
    </w:p>
    <w:p w14:paraId="0169880B" w14:textId="77777777" w:rsidR="00C13399" w:rsidRPr="00C13399" w:rsidRDefault="00C13399" w:rsidP="00C13399">
      <w:pPr>
        <w:ind w:right="170"/>
        <w:rPr>
          <w:rFonts w:ascii="Cambria" w:eastAsia="Times New Roman" w:hAnsi="Cambria" w:cs="Cambria"/>
          <w:color w:val="3F3A38"/>
          <w:lang w:eastAsia="it-IT"/>
        </w:rPr>
      </w:pPr>
    </w:p>
    <w:p w14:paraId="4894CAC3" w14:textId="77777777" w:rsidR="00C13399" w:rsidRPr="00C13399" w:rsidRDefault="00C13399" w:rsidP="00C13399">
      <w:pPr>
        <w:ind w:right="170"/>
        <w:jc w:val="center"/>
        <w:rPr>
          <w:rFonts w:ascii="Cambria" w:eastAsia="Times New Roman" w:hAnsi="Cambria" w:cs="Cambria"/>
          <w:color w:val="3F3A38"/>
          <w:lang w:eastAsia="it-IT"/>
        </w:rPr>
      </w:pPr>
      <w:r w:rsidRPr="00C13399">
        <w:rPr>
          <w:rFonts w:ascii="Cambria" w:eastAsia="Times New Roman" w:hAnsi="Cambria" w:cs="Cambria"/>
          <w:color w:val="3F3A38"/>
          <w:lang w:eastAsia="it-IT"/>
        </w:rPr>
        <w:t>In fede</w:t>
      </w:r>
    </w:p>
    <w:p w14:paraId="0F338099" w14:textId="77777777" w:rsidR="00C13399" w:rsidRPr="00C13399" w:rsidRDefault="00C13399" w:rsidP="00C13399">
      <w:pPr>
        <w:ind w:right="170"/>
        <w:jc w:val="center"/>
        <w:rPr>
          <w:rFonts w:ascii="Cambria" w:eastAsia="Times New Roman" w:hAnsi="Cambria" w:cs="Cambria"/>
          <w:color w:val="3F3A38"/>
          <w:lang w:eastAsia="it-IT"/>
        </w:rPr>
      </w:pPr>
      <w:r w:rsidRPr="00C13399">
        <w:rPr>
          <w:rFonts w:ascii="Cambria" w:eastAsia="Times New Roman" w:hAnsi="Cambria" w:cs="Cambria"/>
          <w:color w:val="3F3A38"/>
          <w:lang w:eastAsia="it-IT"/>
        </w:rPr>
        <w:t>Prof. Marina Brollo</w:t>
      </w:r>
    </w:p>
    <w:p w14:paraId="45D91FC9" w14:textId="77777777" w:rsidR="00C13399" w:rsidRPr="00C13399" w:rsidRDefault="00C13399" w:rsidP="00C13399">
      <w:pPr>
        <w:ind w:right="170"/>
        <w:outlineLvl w:val="0"/>
        <w:rPr>
          <w:rFonts w:ascii="Cambria" w:eastAsia="Times New Roman" w:hAnsi="Cambria" w:cs="Cambria"/>
          <w:color w:val="3F3A38"/>
          <w:lang w:eastAsia="it-IT"/>
        </w:rPr>
      </w:pPr>
    </w:p>
    <w:p w14:paraId="35A53052" w14:textId="77777777" w:rsidR="00C13399" w:rsidRDefault="00C13399" w:rsidP="00C13399">
      <w:pPr>
        <w:ind w:right="170"/>
        <w:outlineLvl w:val="0"/>
        <w:rPr>
          <w:rFonts w:ascii="Cambria" w:eastAsia="Times New Roman" w:hAnsi="Cambria" w:cs="Cambria"/>
          <w:color w:val="3F3A38"/>
          <w:lang w:eastAsia="it-IT"/>
        </w:rPr>
      </w:pPr>
    </w:p>
    <w:p w14:paraId="1D3B8C83" w14:textId="77777777" w:rsidR="00C13399" w:rsidRPr="00C13399" w:rsidRDefault="00C13399" w:rsidP="00C13399">
      <w:pPr>
        <w:ind w:right="170"/>
        <w:outlineLvl w:val="0"/>
        <w:rPr>
          <w:rFonts w:ascii="Cambria" w:eastAsia="Times New Roman" w:hAnsi="Cambria" w:cs="Cambria"/>
          <w:color w:val="3F3A38"/>
          <w:lang w:eastAsia="it-IT"/>
        </w:rPr>
      </w:pPr>
    </w:p>
    <w:p w14:paraId="108A4573" w14:textId="76E07892" w:rsidR="00C13399" w:rsidRPr="00C13399" w:rsidRDefault="00C13399" w:rsidP="008E3742">
      <w:pPr>
        <w:ind w:right="170"/>
        <w:outlineLvl w:val="0"/>
        <w:rPr>
          <w:rFonts w:ascii="Cambria" w:eastAsia="Times New Roman" w:hAnsi="Cambria" w:cs="Cambria"/>
          <w:color w:val="3F3A38"/>
          <w:lang w:eastAsia="it-IT"/>
        </w:rPr>
      </w:pPr>
      <w:r w:rsidRPr="00C13399">
        <w:rPr>
          <w:rFonts w:ascii="Cambria" w:eastAsia="Times New Roman" w:hAnsi="Cambria" w:cs="Cambria"/>
          <w:color w:val="3F3A38"/>
          <w:lang w:eastAsia="it-IT"/>
        </w:rPr>
        <w:t xml:space="preserve">Udine, </w:t>
      </w:r>
      <w:r w:rsidR="00F30DA2">
        <w:rPr>
          <w:rFonts w:ascii="Cambria" w:eastAsia="Times New Roman" w:hAnsi="Cambria" w:cs="Cambria"/>
          <w:color w:val="3F3A38"/>
          <w:lang w:eastAsia="it-IT"/>
        </w:rPr>
        <w:t>23</w:t>
      </w:r>
      <w:r w:rsidRPr="00C13399">
        <w:rPr>
          <w:rFonts w:ascii="Cambria" w:eastAsia="Times New Roman" w:hAnsi="Cambria" w:cs="Cambria"/>
          <w:color w:val="3F3A38"/>
          <w:lang w:eastAsia="it-IT"/>
        </w:rPr>
        <w:t xml:space="preserve"> </w:t>
      </w:r>
      <w:r w:rsidR="00F30DA2">
        <w:rPr>
          <w:rFonts w:ascii="Cambria" w:eastAsia="Times New Roman" w:hAnsi="Cambria" w:cs="Cambria"/>
          <w:color w:val="3F3A38"/>
          <w:lang w:eastAsia="it-IT"/>
        </w:rPr>
        <w:t>luglio</w:t>
      </w:r>
      <w:r w:rsidRPr="00C13399">
        <w:rPr>
          <w:rFonts w:ascii="Cambria" w:eastAsia="Times New Roman" w:hAnsi="Cambria" w:cs="Cambria"/>
          <w:color w:val="3F3A38"/>
          <w:lang w:eastAsia="it-IT"/>
        </w:rPr>
        <w:t xml:space="preserve"> 202</w:t>
      </w:r>
      <w:r w:rsidR="00F30DA2">
        <w:rPr>
          <w:rFonts w:ascii="Cambria" w:eastAsia="Times New Roman" w:hAnsi="Cambria" w:cs="Cambria"/>
          <w:color w:val="3F3A38"/>
          <w:lang w:eastAsia="it-IT"/>
        </w:rPr>
        <w:t>1</w:t>
      </w:r>
    </w:p>
    <w:p w14:paraId="239707AC" w14:textId="77777777" w:rsidR="00C13399" w:rsidRPr="00FA5C92" w:rsidRDefault="00C13399" w:rsidP="00C13399">
      <w:pPr>
        <w:rPr>
          <w:rFonts w:ascii="Cambria" w:eastAsia="Times New Roman" w:hAnsi="Cambria" w:cs="Cambria"/>
          <w:color w:val="3F3A38"/>
          <w:lang w:eastAsia="it-IT"/>
        </w:rPr>
      </w:pPr>
    </w:p>
    <w:p w14:paraId="740E227B" w14:textId="77777777" w:rsidR="0022312A" w:rsidRPr="00C13399" w:rsidRDefault="0022312A" w:rsidP="00C13399">
      <w:pPr>
        <w:rPr>
          <w:rFonts w:ascii="Cambria" w:eastAsia="Times New Roman" w:hAnsi="Cambria" w:cs="Cambria"/>
          <w:color w:val="3F3A38"/>
          <w:lang w:eastAsia="it-IT"/>
        </w:rPr>
      </w:pPr>
      <w:bookmarkStart w:id="0" w:name="_GoBack"/>
      <w:bookmarkEnd w:id="0"/>
    </w:p>
    <w:sectPr w:rsidR="0022312A" w:rsidRPr="00C13399" w:rsidSect="004D71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tsaah">
    <w:altName w:val="Devanagari Sangam MN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05F43"/>
    <w:multiLevelType w:val="hybridMultilevel"/>
    <w:tmpl w:val="D4B84BDE"/>
    <w:lvl w:ilvl="0" w:tplc="00AE72F0">
      <w:start w:val="1"/>
      <w:numFmt w:val="bullet"/>
      <w:lvlText w:val="—"/>
      <w:lvlJc w:val="left"/>
      <w:pPr>
        <w:ind w:left="3555" w:hanging="360"/>
      </w:pPr>
      <w:rPr>
        <w:rFonts w:ascii="Utsaah" w:hAnsi="Utsaah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92"/>
    <w:rsid w:val="000202E5"/>
    <w:rsid w:val="0022312A"/>
    <w:rsid w:val="004D716D"/>
    <w:rsid w:val="004E4630"/>
    <w:rsid w:val="0052190B"/>
    <w:rsid w:val="005C6D11"/>
    <w:rsid w:val="008A761F"/>
    <w:rsid w:val="008B097E"/>
    <w:rsid w:val="008E3742"/>
    <w:rsid w:val="00C13399"/>
    <w:rsid w:val="00D95E17"/>
    <w:rsid w:val="00E67F34"/>
    <w:rsid w:val="00F30DA2"/>
    <w:rsid w:val="00FA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11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A5C92"/>
  </w:style>
  <w:style w:type="paragraph" w:customStyle="1" w:styleId="ECVComments">
    <w:name w:val="_ECV_Comments"/>
    <w:basedOn w:val="Normale"/>
    <w:rsid w:val="00C13399"/>
    <w:pPr>
      <w:widowControl w:val="0"/>
      <w:suppressAutoHyphens/>
      <w:spacing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lang w:eastAsia="hi-IN" w:bidi="hi-I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13399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13399"/>
    <w:rPr>
      <w:rFonts w:ascii="Times New Roman" w:hAnsi="Times New Roman" w:cs="Times New Roman"/>
    </w:rPr>
  </w:style>
  <w:style w:type="character" w:customStyle="1" w:styleId="ECVHeadingContactDetails">
    <w:name w:val="_ECV_HeadingContactDetails"/>
    <w:rsid w:val="00C1339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13399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C1339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NameField">
    <w:name w:val="_ECV_NameField"/>
    <w:basedOn w:val="Normale"/>
    <w:rsid w:val="00C13399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ECVGenderRow">
    <w:name w:val="_ECV_GenderRow"/>
    <w:basedOn w:val="Normale"/>
    <w:rsid w:val="00C1339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F30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s://air.uni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DD626B-9D3A-2440-9291-D21DB8AB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1969</Words>
  <Characters>11224</Characters>
  <Application>Microsoft Macintosh Word</Application>
  <DocSecurity>0</DocSecurity>
  <Lines>93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MARINA BROLLO </vt:lpstr>
      <vt:lpstr>CURRICULUM VITAE </vt:lpstr>
      <vt:lpstr>ATTUALMENTE</vt:lpstr>
      <vt:lpstr>ELENCO DELLE PUBBLICAZIONI: SINTESI e rinvio </vt:lpstr>
      <vt:lpstr/>
      <vt:lpstr/>
      <vt:lpstr/>
      <vt:lpstr>Udine, 23 luglio 2021</vt:lpstr>
    </vt:vector>
  </TitlesOfParts>
  <Company/>
  <LinksUpToDate>false</LinksUpToDate>
  <CharactersWithSpaces>13167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6</cp:revision>
  <cp:lastPrinted>2021-07-29T06:04:00Z</cp:lastPrinted>
  <dcterms:created xsi:type="dcterms:W3CDTF">2021-07-15T13:24:00Z</dcterms:created>
  <dcterms:modified xsi:type="dcterms:W3CDTF">2021-07-29T06:04:00Z</dcterms:modified>
</cp:coreProperties>
</file>